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3736" w14:textId="4714113C" w:rsidR="00787D65" w:rsidRPr="000F54B5" w:rsidRDefault="0037708E" w:rsidP="00D5019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0F54B5">
        <w:rPr>
          <w:rFonts w:ascii="Arial" w:hAnsi="Arial" w:cs="Arial"/>
          <w:b/>
          <w:bCs/>
          <w:sz w:val="16"/>
          <w:szCs w:val="16"/>
        </w:rPr>
        <w:t>GLUTEN’ALARM</w:t>
      </w:r>
      <w:r w:rsidR="00787D65" w:rsidRPr="000F54B5">
        <w:rPr>
          <w:rFonts w:ascii="Arial" w:hAnsi="Arial" w:cs="Arial"/>
          <w:b/>
          <w:bCs/>
          <w:sz w:val="16"/>
          <w:szCs w:val="16"/>
        </w:rPr>
        <w:t>®</w:t>
      </w:r>
      <w:r w:rsidR="000F54B5" w:rsidRPr="000F54B5">
        <w:rPr>
          <w:rFonts w:ascii="Arial" w:hAnsi="Arial" w:cs="Arial"/>
          <w:b/>
          <w:bCs/>
          <w:sz w:val="16"/>
          <w:szCs w:val="16"/>
        </w:rPr>
        <w:t xml:space="preserve"> ТЕСТ ЗА ГЛУТЕНОВА НЕПОНОСИМОСТ</w:t>
      </w:r>
      <w:r w:rsidR="000F54B5">
        <w:rPr>
          <w:rFonts w:ascii="Arial" w:hAnsi="Arial" w:cs="Arial"/>
          <w:b/>
          <w:bCs/>
          <w:sz w:val="16"/>
          <w:szCs w:val="16"/>
          <w:lang w:val="en-US"/>
        </w:rPr>
        <w:t xml:space="preserve"> (t-TG IgA)</w:t>
      </w:r>
    </w:p>
    <w:p w14:paraId="73CCC428" w14:textId="0E4E04EC" w:rsidR="00787D65" w:rsidRPr="000F54B5" w:rsidRDefault="00787D65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0F54B5">
        <w:rPr>
          <w:rFonts w:ascii="Arial" w:hAnsi="Arial" w:cs="Arial"/>
          <w:b/>
          <w:bCs/>
          <w:sz w:val="16"/>
          <w:szCs w:val="16"/>
        </w:rPr>
        <w:t xml:space="preserve">Реф. </w:t>
      </w:r>
      <w:r w:rsidR="00497E18" w:rsidRPr="000F54B5">
        <w:rPr>
          <w:rFonts w:ascii="Arial" w:hAnsi="Arial" w:cs="Arial"/>
          <w:b/>
          <w:bCs/>
          <w:sz w:val="16"/>
          <w:szCs w:val="16"/>
        </w:rPr>
        <w:t>№</w:t>
      </w:r>
      <w:r w:rsidR="0037708E" w:rsidRPr="000F54B5">
        <w:rPr>
          <w:rFonts w:ascii="Arial" w:hAnsi="Arial" w:cs="Arial"/>
          <w:b/>
          <w:bCs/>
          <w:sz w:val="16"/>
          <w:szCs w:val="16"/>
        </w:rPr>
        <w:t>150084</w:t>
      </w:r>
      <w:r w:rsidR="004D46EE" w:rsidRPr="000F54B5">
        <w:rPr>
          <w:rFonts w:ascii="Arial" w:hAnsi="Arial" w:cs="Arial"/>
          <w:b/>
          <w:bCs/>
          <w:sz w:val="16"/>
          <w:szCs w:val="16"/>
          <w:lang w:val="en-US"/>
        </w:rPr>
        <w:t>/BG</w:t>
      </w:r>
    </w:p>
    <w:p w14:paraId="58CE8553" w14:textId="56EF73BF" w:rsidR="00787D65" w:rsidRPr="000F54B5" w:rsidRDefault="00FE5099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0F54B5">
        <w:rPr>
          <w:rFonts w:ascii="Arial" w:hAnsi="Arial" w:cs="Arial"/>
          <w:b/>
          <w:bCs/>
          <w:sz w:val="16"/>
          <w:szCs w:val="16"/>
        </w:rPr>
        <w:t xml:space="preserve">Тест </w:t>
      </w:r>
      <w:r w:rsidR="00787D65" w:rsidRPr="000F54B5">
        <w:rPr>
          <w:rFonts w:ascii="Arial" w:hAnsi="Arial" w:cs="Arial"/>
          <w:b/>
          <w:bCs/>
          <w:sz w:val="16"/>
          <w:szCs w:val="16"/>
        </w:rPr>
        <w:t xml:space="preserve">за </w:t>
      </w:r>
      <w:r w:rsidR="0037708E" w:rsidRPr="000F54B5">
        <w:rPr>
          <w:rFonts w:ascii="Arial" w:hAnsi="Arial" w:cs="Arial"/>
          <w:b/>
          <w:bCs/>
          <w:sz w:val="16"/>
          <w:szCs w:val="16"/>
        </w:rPr>
        <w:t>откриване на антитела срещу тъканна трансглутаминаза IgA, свързани с непоносимост към глутен и следователно с целиакия, в пълна кръв</w:t>
      </w:r>
      <w:r w:rsidR="00600CCE" w:rsidRPr="000F54B5">
        <w:rPr>
          <w:rFonts w:ascii="Arial" w:hAnsi="Arial" w:cs="Arial"/>
          <w:b/>
          <w:bCs/>
          <w:sz w:val="16"/>
          <w:szCs w:val="16"/>
        </w:rPr>
        <w:t xml:space="preserve"> (</w:t>
      </w:r>
      <w:r w:rsidRPr="000F54B5">
        <w:rPr>
          <w:rFonts w:ascii="Arial" w:hAnsi="Arial" w:cs="Arial"/>
          <w:b/>
          <w:bCs/>
          <w:sz w:val="16"/>
          <w:szCs w:val="16"/>
        </w:rPr>
        <w:t>в домашни условия</w:t>
      </w:r>
      <w:r w:rsidR="00600CCE" w:rsidRPr="000F54B5">
        <w:rPr>
          <w:rFonts w:ascii="Arial" w:hAnsi="Arial" w:cs="Arial"/>
          <w:b/>
          <w:bCs/>
          <w:sz w:val="16"/>
          <w:szCs w:val="16"/>
        </w:rPr>
        <w:t>)</w:t>
      </w:r>
    </w:p>
    <w:p w14:paraId="4D37CECC" w14:textId="710557AD" w:rsidR="00787D65" w:rsidRPr="008952CD" w:rsidRDefault="00787D65" w:rsidP="00FE509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5017371" w14:textId="2F8CE86B" w:rsidR="00787D65" w:rsidRPr="008952CD" w:rsidRDefault="00FE509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ОСНОВНИ ПОЛОЖЕНИЯ</w:t>
      </w:r>
    </w:p>
    <w:p w14:paraId="627B350B" w14:textId="77777777" w:rsidR="00963167" w:rsidRPr="008952CD" w:rsidRDefault="00963167" w:rsidP="009631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Целиакията е продължително автоимунно заболяване, засягащо тънките черва, което може да се появи при генетично предразположени хора. Тя се дължи на непоносимост към приема на глутен, който представлява различни протеини, съдържащи се в пшеницата, ечемика и ръжта. Смята се, че то засяга 1% от хората по света. Типичните симптоми включват хронична диария, болки в корема, газове, загуба на тегло, но също и анемия, остеопороза, силна умора и дори забавен растеж, в случай че са засегнати деца.</w:t>
      </w:r>
    </w:p>
    <w:p w14:paraId="2BAEDAB0" w14:textId="77777777" w:rsidR="00963167" w:rsidRPr="008952CD" w:rsidRDefault="00963167" w:rsidP="009631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Понастоящем единственото лечение на целиакия, след като бъде диагностицирана, е строга безглутенова диета за цял живот.</w:t>
      </w:r>
    </w:p>
    <w:p w14:paraId="45016D99" w14:textId="7E2E7E03" w:rsidR="00356CB4" w:rsidRPr="008952CD" w:rsidRDefault="00963167" w:rsidP="009631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Понастоящем високоефективните тестове на цяла кръв са първият скринингов метод за откриване на целиакия. Те се основават главно на откриването на антитела срещу тъканната трансглутаминаза (t-TG) от типа IgA.</w:t>
      </w:r>
    </w:p>
    <w:p w14:paraId="58A53EE9" w14:textId="4E70E4E6" w:rsidR="00963167" w:rsidRPr="008952CD" w:rsidRDefault="00963167" w:rsidP="009631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GLUTEN'ALARM® е високоспецифичен имунологичен бърз тест за откриване на антитела анти t-TG тип IgA в проби от цяла кръв от пръста.</w:t>
      </w:r>
    </w:p>
    <w:p w14:paraId="39B58468" w14:textId="77777777" w:rsidR="0061526D" w:rsidRPr="008952CD" w:rsidRDefault="0061526D" w:rsidP="00111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2BDFB5E" w14:textId="2F4B05C3" w:rsidR="00243752" w:rsidRPr="008952CD" w:rsidRDefault="00FE509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ПРЕДСТАВЯНЕ</w:t>
      </w:r>
    </w:p>
    <w:p w14:paraId="5370E179" w14:textId="5B561435" w:rsidR="00243752" w:rsidRPr="008952CD" w:rsidRDefault="00243752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Кутията съдържа всички материали, необходими за провеждането на тест:</w:t>
      </w:r>
    </w:p>
    <w:p w14:paraId="7BE28E12" w14:textId="2F5C732E" w:rsidR="00E75DBE" w:rsidRPr="008952CD" w:rsidRDefault="00243752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1 запечатана алуминиева опаковка, съдържаща:</w:t>
      </w:r>
      <w:r w:rsidR="00E75DBE" w:rsidRPr="008952CD">
        <w:rPr>
          <w:rFonts w:ascii="Arial" w:hAnsi="Arial" w:cs="Arial"/>
          <w:b/>
          <w:bCs/>
          <w:sz w:val="16"/>
          <w:szCs w:val="16"/>
        </w:rPr>
        <w:t xml:space="preserve"> 1 бр. тест касета, 1 бр. пластмасова пипета и 1 бр. изсушител.</w:t>
      </w:r>
      <w:r w:rsidR="00E75DBE" w:rsidRPr="008952CD">
        <w:rPr>
          <w:rFonts w:ascii="Arial" w:hAnsi="Arial" w:cs="Arial"/>
          <w:sz w:val="16"/>
          <w:szCs w:val="16"/>
        </w:rPr>
        <w:t xml:space="preserve"> (Отворете защитната опаковка, чак когато имате готовност да направите теста. Изсушителят не се използва).</w:t>
      </w:r>
    </w:p>
    <w:p w14:paraId="4DE4EBB8" w14:textId="2AD0C642" w:rsidR="00E75DBE" w:rsidRPr="008952CD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1 стерилна ланцета за кръвна проба</w:t>
      </w:r>
    </w:p>
    <w:p w14:paraId="4E1AE382" w14:textId="08F9C053" w:rsidR="00E75DBE" w:rsidRPr="008952CD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 xml:space="preserve">1 </w:t>
      </w:r>
      <w:r w:rsidR="004E4C5E" w:rsidRPr="008952CD">
        <w:rPr>
          <w:rFonts w:ascii="Arial" w:hAnsi="Arial" w:cs="Arial"/>
          <w:b/>
          <w:bCs/>
          <w:sz w:val="16"/>
          <w:szCs w:val="16"/>
        </w:rPr>
        <w:t>флакон</w:t>
      </w:r>
      <w:r w:rsidRPr="008952CD">
        <w:rPr>
          <w:rFonts w:ascii="Arial" w:hAnsi="Arial" w:cs="Arial"/>
          <w:b/>
          <w:bCs/>
          <w:sz w:val="16"/>
          <w:szCs w:val="16"/>
        </w:rPr>
        <w:t xml:space="preserve">-капкомер, съдържащ 1 mL </w:t>
      </w:r>
      <w:r w:rsidR="004E4C5E" w:rsidRPr="008952CD">
        <w:rPr>
          <w:rFonts w:ascii="Arial" w:hAnsi="Arial" w:cs="Arial"/>
          <w:b/>
          <w:bCs/>
          <w:sz w:val="16"/>
          <w:szCs w:val="16"/>
        </w:rPr>
        <w:t>разтвор (</w:t>
      </w:r>
      <w:r w:rsidRPr="008952CD">
        <w:rPr>
          <w:rFonts w:ascii="Arial" w:hAnsi="Arial" w:cs="Arial"/>
          <w:b/>
          <w:bCs/>
          <w:sz w:val="16"/>
          <w:szCs w:val="16"/>
        </w:rPr>
        <w:t>разредител)</w:t>
      </w:r>
    </w:p>
    <w:p w14:paraId="2E45B4CB" w14:textId="2F736230" w:rsidR="00E75DBE" w:rsidRPr="008952CD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1 листовка с инструкции за употреба</w:t>
      </w:r>
    </w:p>
    <w:p w14:paraId="788A98AF" w14:textId="075602B1" w:rsidR="00667D38" w:rsidRPr="008952CD" w:rsidRDefault="004E4C5E" w:rsidP="00667D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9B1FFFE" wp14:editId="19095B7D">
            <wp:extent cx="3464560" cy="2552700"/>
            <wp:effectExtent l="19050" t="19050" r="2159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552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0604A6" w14:textId="33B1DF18" w:rsidR="00E75DBE" w:rsidRPr="008952CD" w:rsidRDefault="006718E6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Необходими, но непредоставени материали: памучен тампон и спирт 70% или тампон, напоен със спирт.</w:t>
      </w:r>
    </w:p>
    <w:p w14:paraId="49C87B8D" w14:textId="77777777" w:rsidR="0061526D" w:rsidRPr="008952CD" w:rsidRDefault="0061526D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40883B" w14:textId="35793FA0" w:rsidR="006718E6" w:rsidRPr="008952CD" w:rsidRDefault="006718E6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ПРЕДПАЗНИ МЕРКИ</w:t>
      </w:r>
    </w:p>
    <w:p w14:paraId="06F455B7" w14:textId="038F11B7" w:rsidR="006718E6" w:rsidRPr="008952CD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Този тест е предвиден единствено за ин витро диагностика. Само за външна употреба. ДА НЕ СЕ ПОГЛЪЩА.</w:t>
      </w:r>
    </w:p>
    <w:p w14:paraId="72899224" w14:textId="442D6F6A" w:rsidR="006718E6" w:rsidRPr="008952CD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Прочетете внимателно инструкциите преди да направите теста. Резултатът може да бъде надежден само, ако инструкциите се следват точно.  Спазвайте стриктно времето, както и количеството кръв и разредител, необходими за извършване на теста.</w:t>
      </w:r>
    </w:p>
    <w:p w14:paraId="24CE58C5" w14:textId="5260738C" w:rsidR="006718E6" w:rsidRPr="008952CD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Съхранявайте при температура между +4</w:t>
      </w:r>
      <w:r w:rsidR="001E4297" w:rsidRPr="008952CD">
        <w:rPr>
          <w:rFonts w:ascii="Arial" w:hAnsi="Arial" w:cs="Arial"/>
          <w:sz w:val="16"/>
          <w:szCs w:val="16"/>
        </w:rPr>
        <w:t>˚С</w:t>
      </w:r>
      <w:r w:rsidRPr="008952CD">
        <w:rPr>
          <w:rFonts w:ascii="Arial" w:hAnsi="Arial" w:cs="Arial"/>
          <w:sz w:val="16"/>
          <w:szCs w:val="16"/>
        </w:rPr>
        <w:t xml:space="preserve"> и +30˚</w:t>
      </w:r>
      <w:r w:rsidR="001E4297" w:rsidRPr="008952CD">
        <w:rPr>
          <w:rFonts w:ascii="Arial" w:hAnsi="Arial" w:cs="Arial"/>
          <w:sz w:val="16"/>
          <w:szCs w:val="16"/>
        </w:rPr>
        <w:t>С. Не замразявайте.</w:t>
      </w:r>
    </w:p>
    <w:p w14:paraId="08CE09B8" w14:textId="499C77ED" w:rsidR="001E4297" w:rsidRPr="008952CD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Не използвайте след изтичането на срока на годност, отпечатан на етикета и върху предпазната опаковка. Не използвайте, ако защитната опаковка е наранена.</w:t>
      </w:r>
    </w:p>
    <w:p w14:paraId="69648A04" w14:textId="1F809E89" w:rsidR="001E4297" w:rsidRPr="008952CD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Не използвайте </w:t>
      </w:r>
      <w:r w:rsidR="004E4C5E" w:rsidRPr="008952CD">
        <w:rPr>
          <w:rFonts w:ascii="Arial" w:hAnsi="Arial" w:cs="Arial"/>
          <w:sz w:val="16"/>
          <w:szCs w:val="16"/>
        </w:rPr>
        <w:t>GLUTEN’ALARM</w:t>
      </w:r>
      <w:r w:rsidR="00111E85" w:rsidRPr="008952CD">
        <w:rPr>
          <w:rFonts w:ascii="Arial" w:hAnsi="Arial" w:cs="Arial"/>
          <w:sz w:val="16"/>
          <w:szCs w:val="16"/>
        </w:rPr>
        <w:t>®</w:t>
      </w:r>
      <w:r w:rsidR="009E3878" w:rsidRPr="008952CD">
        <w:rPr>
          <w:rFonts w:ascii="Arial" w:hAnsi="Arial" w:cs="Arial"/>
          <w:sz w:val="16"/>
          <w:szCs w:val="16"/>
        </w:rPr>
        <w:t xml:space="preserve"> </w:t>
      </w:r>
      <w:r w:rsidRPr="008952CD">
        <w:rPr>
          <w:rFonts w:ascii="Arial" w:hAnsi="Arial" w:cs="Arial"/>
          <w:sz w:val="16"/>
          <w:szCs w:val="16"/>
        </w:rPr>
        <w:t xml:space="preserve"> повторно.</w:t>
      </w:r>
    </w:p>
    <w:p w14:paraId="58B3187D" w14:textId="741918FD" w:rsidR="001E4297" w:rsidRPr="008952CD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Да се пази на място, недостъпно за деца.</w:t>
      </w:r>
    </w:p>
    <w:p w14:paraId="2265DDA3" w14:textId="1FF891BF" w:rsidR="001E4297" w:rsidRPr="008952CD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След употреба, всички компоненти на теста могат да се изхвърлят в обикновено кошче за </w:t>
      </w:r>
      <w:r w:rsidR="004E4C5E" w:rsidRPr="008952CD">
        <w:rPr>
          <w:rFonts w:ascii="Arial" w:hAnsi="Arial" w:cs="Arial"/>
          <w:sz w:val="16"/>
          <w:szCs w:val="16"/>
        </w:rPr>
        <w:t>отпадъци</w:t>
      </w:r>
      <w:r w:rsidRPr="008952CD">
        <w:rPr>
          <w:rFonts w:ascii="Arial" w:hAnsi="Arial" w:cs="Arial"/>
          <w:sz w:val="16"/>
          <w:szCs w:val="16"/>
        </w:rPr>
        <w:t>.</w:t>
      </w:r>
    </w:p>
    <w:p w14:paraId="0E20D028" w14:textId="51A5DC7E" w:rsidR="00963167" w:rsidRPr="008952CD" w:rsidRDefault="0096316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Не е подходящ за деца под 2-годишна възраст.</w:t>
      </w:r>
    </w:p>
    <w:p w14:paraId="3DE6998C" w14:textId="77777777" w:rsidR="0061526D" w:rsidRPr="008952CD" w:rsidRDefault="0061526D" w:rsidP="0061526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42DABC6" w14:textId="37189326" w:rsidR="001E4297" w:rsidRPr="008952CD" w:rsidRDefault="001E4297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ПРОЦЕДУРА</w:t>
      </w:r>
    </w:p>
    <w:p w14:paraId="35E01F6A" w14:textId="102EC7C7" w:rsidR="001E4297" w:rsidRPr="008952CD" w:rsidRDefault="001E4297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Процедурата по тестване винаги започва с внимателна подготовка. Поставете съдържанието на кутията на чиста, суха и равна повърхност (напр. маса). След това пристъпете към тестване:</w:t>
      </w:r>
    </w:p>
    <w:p w14:paraId="4DA489F0" w14:textId="6DB2DC01" w:rsidR="001E4297" w:rsidRPr="008952CD" w:rsidRDefault="004E4C5E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510DABD5" wp14:editId="01AF13D8">
            <wp:simplePos x="0" y="0"/>
            <wp:positionH relativeFrom="margin">
              <wp:align>right</wp:align>
            </wp:positionH>
            <wp:positionV relativeFrom="paragraph">
              <wp:posOffset>96216</wp:posOffset>
            </wp:positionV>
            <wp:extent cx="650875" cy="680085"/>
            <wp:effectExtent l="0" t="0" r="0" b="5715"/>
            <wp:wrapSquare wrapText="bothSides"/>
            <wp:docPr id="29" name="Picture 29" descr="Washing hands with soap icon vector sign isolated on white Stock Vector  Image by ©esfirkurakina3.gmail.com #35938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Washing hands with soap icon vector sign isolated on white Stock Vector  Image by ©esfirkurakina3.gmail.com #35938569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6728" r="5330" b="14248"/>
                    <a:stretch/>
                  </pic:blipFill>
                  <pic:spPr bwMode="auto">
                    <a:xfrm>
                      <a:off x="0" y="0"/>
                      <a:ext cx="6508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297" w:rsidRPr="008952CD">
        <w:rPr>
          <w:rFonts w:ascii="Arial" w:hAnsi="Arial" w:cs="Arial"/>
          <w:b/>
          <w:bCs/>
          <w:sz w:val="16"/>
          <w:szCs w:val="16"/>
        </w:rPr>
        <w:t>Измийте внимателно ръцете си.</w:t>
      </w:r>
      <w:r w:rsidR="001E4297" w:rsidRPr="008952CD">
        <w:rPr>
          <w:rFonts w:ascii="Arial" w:hAnsi="Arial" w:cs="Arial"/>
          <w:sz w:val="16"/>
          <w:szCs w:val="16"/>
        </w:rPr>
        <w:t xml:space="preserve"> Използвайте сапун и топла вода. Избършете ръцете си със суха кърпа.</w:t>
      </w:r>
      <w:r w:rsidR="00A15940" w:rsidRPr="008952CD">
        <w:rPr>
          <w:sz w:val="20"/>
          <w:szCs w:val="20"/>
        </w:rPr>
        <w:t xml:space="preserve"> </w:t>
      </w:r>
      <w:r w:rsidR="001E4297" w:rsidRPr="008952CD">
        <w:rPr>
          <w:rFonts w:ascii="Arial" w:hAnsi="Arial" w:cs="Arial"/>
          <w:sz w:val="16"/>
          <w:szCs w:val="16"/>
        </w:rPr>
        <w:t xml:space="preserve"> </w:t>
      </w:r>
    </w:p>
    <w:p w14:paraId="7BD2B623" w14:textId="2F113272" w:rsidR="001E4297" w:rsidRPr="008952CD" w:rsidRDefault="00800B5A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Пригответе тестовото устройство и пипетата.</w:t>
      </w:r>
      <w:r w:rsidRPr="008952CD">
        <w:rPr>
          <w:rFonts w:ascii="Arial" w:hAnsi="Arial" w:cs="Arial"/>
          <w:sz w:val="16"/>
          <w:szCs w:val="16"/>
        </w:rPr>
        <w:t xml:space="preserve"> Извадете ги от защитната опаковка (скъсайте на отбелязаното място) и ги поставете така, че да са ви удобни (ще ви трябват по-късно). Изхвърлете изсушителя.</w:t>
      </w:r>
    </w:p>
    <w:p w14:paraId="1BF619B2" w14:textId="6CBAF798" w:rsidR="00800B5A" w:rsidRPr="008952CD" w:rsidRDefault="00800B5A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 xml:space="preserve">Подгответе ланцетата. </w:t>
      </w:r>
      <w:r w:rsidRPr="008952CD">
        <w:rPr>
          <w:rFonts w:ascii="Arial" w:hAnsi="Arial" w:cs="Arial"/>
          <w:sz w:val="16"/>
          <w:szCs w:val="16"/>
        </w:rPr>
        <w:t xml:space="preserve">Хванете ланцетата </w:t>
      </w:r>
      <w:r w:rsidRPr="008952CD">
        <w:rPr>
          <w:rFonts w:ascii="Arial" w:hAnsi="Arial" w:cs="Arial"/>
          <w:b/>
          <w:bCs/>
          <w:sz w:val="16"/>
          <w:szCs w:val="16"/>
          <w:u w:val="single"/>
        </w:rPr>
        <w:t>без да натискате бутона.</w:t>
      </w:r>
      <w:r w:rsidRPr="008952CD">
        <w:rPr>
          <w:rFonts w:ascii="Arial" w:hAnsi="Arial" w:cs="Arial"/>
          <w:sz w:val="16"/>
          <w:szCs w:val="16"/>
        </w:rPr>
        <w:t xml:space="preserve"> </w:t>
      </w:r>
      <w:r w:rsidR="00A667F8" w:rsidRPr="008952CD">
        <w:rPr>
          <w:rFonts w:ascii="Arial" w:hAnsi="Arial" w:cs="Arial"/>
          <w:sz w:val="16"/>
          <w:szCs w:val="16"/>
        </w:rPr>
        <w:t>О</w:t>
      </w:r>
      <w:r w:rsidRPr="008952CD">
        <w:rPr>
          <w:rFonts w:ascii="Arial" w:hAnsi="Arial" w:cs="Arial"/>
          <w:sz w:val="16"/>
          <w:szCs w:val="16"/>
        </w:rPr>
        <w:t>т</w:t>
      </w:r>
      <w:r w:rsidR="00A667F8" w:rsidRPr="008952CD">
        <w:rPr>
          <w:rFonts w:ascii="Arial" w:hAnsi="Arial" w:cs="Arial"/>
          <w:sz w:val="16"/>
          <w:szCs w:val="16"/>
        </w:rPr>
        <w:t xml:space="preserve">вийте капачето на ¼ оборот, докато усетите, че се отделя от ланцетата и продължете отвинтването (2-3 завъртания). </w:t>
      </w:r>
      <w:r w:rsidR="00A667F8" w:rsidRPr="008952CD">
        <w:rPr>
          <w:rFonts w:ascii="Arial" w:hAnsi="Arial" w:cs="Arial"/>
          <w:b/>
          <w:bCs/>
          <w:sz w:val="16"/>
          <w:szCs w:val="16"/>
          <w:u w:val="single"/>
        </w:rPr>
        <w:t>Не дърпайте, само въртете</w:t>
      </w:r>
      <w:r w:rsidR="00A667F8" w:rsidRPr="008952CD">
        <w:rPr>
          <w:rFonts w:ascii="Arial" w:hAnsi="Arial" w:cs="Arial"/>
          <w:sz w:val="16"/>
          <w:szCs w:val="16"/>
        </w:rPr>
        <w:t xml:space="preserve"> и изхвърлете капачето, когато се отдели. </w:t>
      </w:r>
      <w:r w:rsidR="00D5019C" w:rsidRPr="008952CD">
        <w:rPr>
          <w:rFonts w:ascii="Arial" w:hAnsi="Arial" w:cs="Arial"/>
          <w:sz w:val="16"/>
          <w:szCs w:val="16"/>
        </w:rPr>
        <w:t>(</w:t>
      </w:r>
      <w:r w:rsidR="00A667F8" w:rsidRPr="008952CD">
        <w:rPr>
          <w:rFonts w:ascii="Arial" w:hAnsi="Arial" w:cs="Arial"/>
          <w:sz w:val="16"/>
          <w:szCs w:val="16"/>
        </w:rPr>
        <w:t>Фиг. 1 и 2</w:t>
      </w:r>
      <w:r w:rsidR="00D5019C" w:rsidRPr="008952CD">
        <w:rPr>
          <w:rFonts w:ascii="Arial" w:hAnsi="Arial" w:cs="Arial"/>
          <w:sz w:val="16"/>
          <w:szCs w:val="16"/>
        </w:rPr>
        <w:t>)</w:t>
      </w:r>
      <w:r w:rsidR="00A667F8" w:rsidRPr="008952CD">
        <w:rPr>
          <w:rFonts w:ascii="Arial" w:hAnsi="Arial" w:cs="Arial"/>
          <w:sz w:val="16"/>
          <w:szCs w:val="16"/>
        </w:rPr>
        <w:t>.</w:t>
      </w:r>
    </w:p>
    <w:bookmarkStart w:id="0" w:name="_MON_1657437284"/>
    <w:bookmarkEnd w:id="0"/>
    <w:p w14:paraId="7C783025" w14:textId="7EB6F2B2" w:rsidR="00667D38" w:rsidRPr="008952CD" w:rsidRDefault="004379AB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52CD">
        <w:rPr>
          <w:b/>
          <w:bCs/>
          <w:sz w:val="16"/>
          <w:szCs w:val="13"/>
        </w:rPr>
        <w:object w:dxaOrig="1216" w:dyaOrig="886" w14:anchorId="29DBF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87.5pt" o:ole="">
            <v:imagedata r:id="rId7" o:title=""/>
          </v:shape>
          <o:OLEObject Type="Embed" ProgID="Word.Picture.8" ShapeID="_x0000_i1025" DrawAspect="Content" ObjectID="_1737274301" r:id="rId8"/>
        </w:object>
      </w:r>
      <w:bookmarkStart w:id="1" w:name="_MON_1657437497"/>
      <w:bookmarkEnd w:id="1"/>
      <w:r w:rsidRPr="008952CD">
        <w:rPr>
          <w:b/>
          <w:bCs/>
          <w:sz w:val="16"/>
          <w:szCs w:val="13"/>
        </w:rPr>
        <w:object w:dxaOrig="1216" w:dyaOrig="901" w14:anchorId="6C23325F">
          <v:shape id="_x0000_i1026" type="#_x0000_t75" style="width:121pt;height:89.5pt" o:ole="">
            <v:imagedata r:id="rId9" o:title=""/>
          </v:shape>
          <o:OLEObject Type="Embed" ProgID="Word.Picture.8" ShapeID="_x0000_i1026" DrawAspect="Content" ObjectID="_1737274302" r:id="rId10"/>
        </w:object>
      </w:r>
    </w:p>
    <w:p w14:paraId="5303EBAA" w14:textId="7EBCCDD7" w:rsidR="00A667F8" w:rsidRPr="008952CD" w:rsidRDefault="00A667F8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Почистете края на средния или безименния пръст с памук, напоен със спирт. </w:t>
      </w:r>
      <w:r w:rsidR="000F54B5">
        <w:rPr>
          <w:rFonts w:ascii="Arial" w:hAnsi="Arial" w:cs="Arial"/>
          <w:b/>
          <w:bCs/>
          <w:sz w:val="16"/>
          <w:szCs w:val="16"/>
        </w:rPr>
        <w:t>Подсушете много внимателно, докато кожата стане напълно суха. Разтривайте интензивно пръста със суха кърпа, по посока на края му в продължение на 10 до 15 секунди, за да се раздвижи кръвообращението.</w:t>
      </w:r>
    </w:p>
    <w:p w14:paraId="15EC9D1B" w14:textId="12FD1043" w:rsidR="007F41D7" w:rsidRPr="008952CD" w:rsidRDefault="007F41D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 xml:space="preserve">Притиснете устройството с ланцетата плътно към пръста, който сте почистили и натиснете </w:t>
      </w:r>
      <w:r w:rsidR="009E3878" w:rsidRPr="008952CD">
        <w:rPr>
          <w:rFonts w:ascii="Arial" w:hAnsi="Arial" w:cs="Arial"/>
          <w:b/>
          <w:bCs/>
          <w:sz w:val="16"/>
          <w:szCs w:val="16"/>
        </w:rPr>
        <w:t>бутона</w:t>
      </w:r>
      <w:r w:rsidRPr="008952CD">
        <w:rPr>
          <w:rFonts w:ascii="Arial" w:hAnsi="Arial" w:cs="Arial"/>
          <w:b/>
          <w:bCs/>
          <w:sz w:val="16"/>
          <w:szCs w:val="16"/>
        </w:rPr>
        <w:t>.</w:t>
      </w:r>
    </w:p>
    <w:bookmarkStart w:id="2" w:name="_MON_1657437584"/>
    <w:bookmarkEnd w:id="2"/>
    <w:p w14:paraId="6B2E18A6" w14:textId="7845A058" w:rsidR="00625B35" w:rsidRPr="008952CD" w:rsidRDefault="004379AB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52CD">
        <w:rPr>
          <w:b/>
          <w:bCs/>
          <w:sz w:val="16"/>
          <w:szCs w:val="13"/>
        </w:rPr>
        <w:object w:dxaOrig="1201" w:dyaOrig="901" w14:anchorId="62747943">
          <v:shape id="_x0000_i1027" type="#_x0000_t75" style="width:121pt;height:90pt" o:ole="">
            <v:imagedata r:id="rId11" o:title=""/>
          </v:shape>
          <o:OLEObject Type="Embed" ProgID="Word.Picture.8" ShapeID="_x0000_i1027" DrawAspect="Content" ObjectID="_1737274303" r:id="rId12"/>
        </w:object>
      </w:r>
    </w:p>
    <w:p w14:paraId="14F5DF95" w14:textId="5566CC05" w:rsidR="007F41D7" w:rsidRPr="008952CD" w:rsidRDefault="004E4C5E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Иглата</w:t>
      </w:r>
      <w:r w:rsidR="007F41D7" w:rsidRPr="008952CD">
        <w:rPr>
          <w:rFonts w:ascii="Arial" w:hAnsi="Arial" w:cs="Arial"/>
          <w:sz w:val="16"/>
          <w:szCs w:val="16"/>
        </w:rPr>
        <w:t xml:space="preserve"> ще се прибере автоматично в устройството.</w:t>
      </w:r>
    </w:p>
    <w:p w14:paraId="25D643B6" w14:textId="2FC41204" w:rsidR="007F41D7" w:rsidRPr="008952CD" w:rsidRDefault="007F41D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Разтрийте</w:t>
      </w:r>
      <w:r w:rsidR="00ED0FD8" w:rsidRPr="008952CD">
        <w:rPr>
          <w:rFonts w:ascii="Arial" w:hAnsi="Arial" w:cs="Arial"/>
          <w:sz w:val="16"/>
          <w:szCs w:val="16"/>
        </w:rPr>
        <w:t xml:space="preserve"> края на пръста, за да се образува</w:t>
      </w:r>
      <w:r w:rsidR="00D5019C" w:rsidRPr="008952CD">
        <w:rPr>
          <w:rFonts w:ascii="Arial" w:hAnsi="Arial" w:cs="Arial"/>
          <w:sz w:val="16"/>
          <w:szCs w:val="16"/>
        </w:rPr>
        <w:t xml:space="preserve"> </w:t>
      </w:r>
      <w:r w:rsidR="00ED0FD8" w:rsidRPr="008952CD">
        <w:rPr>
          <w:rFonts w:ascii="Arial" w:hAnsi="Arial" w:cs="Arial"/>
          <w:sz w:val="16"/>
          <w:szCs w:val="16"/>
        </w:rPr>
        <w:t>капка кръв (фиг. 4)</w:t>
      </w:r>
    </w:p>
    <w:bookmarkStart w:id="3" w:name="_MON_1657437635"/>
    <w:bookmarkEnd w:id="3"/>
    <w:p w14:paraId="5DFEE2D7" w14:textId="1BF67478" w:rsidR="00625B35" w:rsidRPr="008952CD" w:rsidRDefault="004379AB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52CD">
        <w:rPr>
          <w:b/>
          <w:bCs/>
          <w:sz w:val="16"/>
          <w:szCs w:val="13"/>
        </w:rPr>
        <w:object w:dxaOrig="1216" w:dyaOrig="916" w14:anchorId="165129D9">
          <v:shape id="_x0000_i1028" type="#_x0000_t75" style="width:126pt;height:95pt" o:ole="">
            <v:imagedata r:id="rId13" o:title=""/>
          </v:shape>
          <o:OLEObject Type="Embed" ProgID="Word.Picture.8" ShapeID="_x0000_i1028" DrawAspect="Content" ObjectID="_1737274304" r:id="rId14"/>
        </w:object>
      </w:r>
    </w:p>
    <w:p w14:paraId="5F18E7F6" w14:textId="7DC33DD6" w:rsidR="00ED0FD8" w:rsidRPr="008952CD" w:rsidRDefault="00EC07C2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Без да </w:t>
      </w:r>
      <w:r w:rsidR="00F67E44" w:rsidRPr="008952CD">
        <w:rPr>
          <w:rFonts w:ascii="Arial" w:hAnsi="Arial" w:cs="Arial"/>
          <w:sz w:val="16"/>
          <w:szCs w:val="16"/>
        </w:rPr>
        <w:t>с</w:t>
      </w:r>
      <w:r w:rsidRPr="008952CD">
        <w:rPr>
          <w:rFonts w:ascii="Arial" w:hAnsi="Arial" w:cs="Arial"/>
          <w:sz w:val="16"/>
          <w:szCs w:val="16"/>
        </w:rPr>
        <w:t xml:space="preserve">тискате балончето, докоснете </w:t>
      </w:r>
      <w:r w:rsidR="00F67E44" w:rsidRPr="008952CD">
        <w:rPr>
          <w:rFonts w:ascii="Arial" w:hAnsi="Arial" w:cs="Arial"/>
          <w:sz w:val="16"/>
          <w:szCs w:val="16"/>
        </w:rPr>
        <w:t xml:space="preserve">капката кръв с края на пипетата (фиг. 5). Кръвта ще се придвижи чрез капилярно движение в пипетата </w:t>
      </w:r>
      <w:r w:rsidR="00F67E44" w:rsidRPr="008952CD">
        <w:rPr>
          <w:rFonts w:ascii="Arial" w:hAnsi="Arial" w:cs="Arial"/>
          <w:b/>
          <w:bCs/>
          <w:sz w:val="16"/>
          <w:szCs w:val="16"/>
        </w:rPr>
        <w:t>до линията, която е отбелязана на нея</w:t>
      </w:r>
      <w:r w:rsidR="00F67E44" w:rsidRPr="008952CD">
        <w:rPr>
          <w:rFonts w:ascii="Arial" w:hAnsi="Arial" w:cs="Arial"/>
          <w:sz w:val="16"/>
          <w:szCs w:val="16"/>
        </w:rPr>
        <w:t>. Може да разтриете още малко пръста, ако е необходима още кръв, за да се достигне линията на пипетата. Доколкото е възможно, избягвайте образуването на въздушни мехури в пробата.</w:t>
      </w:r>
    </w:p>
    <w:p w14:paraId="57B8297E" w14:textId="1F8689F2" w:rsidR="007F0665" w:rsidRPr="008952CD" w:rsidRDefault="00F67E44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Стискайки балончето на пипетата, капнете кръвта, която сте събрали, в отвора върху тест-касетата.</w:t>
      </w:r>
      <w:r w:rsidR="007F0665" w:rsidRPr="008952CD">
        <w:rPr>
          <w:rFonts w:ascii="Arial" w:hAnsi="Arial" w:cs="Arial"/>
          <w:sz w:val="16"/>
          <w:szCs w:val="16"/>
        </w:rPr>
        <w:t xml:space="preserve"> (фиг. 6)</w:t>
      </w:r>
    </w:p>
    <w:bookmarkStart w:id="4" w:name="_MON_1657437682"/>
    <w:bookmarkEnd w:id="4"/>
    <w:p w14:paraId="0766D4F8" w14:textId="30507CAC" w:rsidR="00625B35" w:rsidRPr="008952CD" w:rsidRDefault="004379AB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52CD">
        <w:rPr>
          <w:b/>
          <w:bCs/>
          <w:sz w:val="16"/>
          <w:szCs w:val="13"/>
        </w:rPr>
        <w:object w:dxaOrig="1216" w:dyaOrig="901" w14:anchorId="0F04EF96">
          <v:shape id="_x0000_i1029" type="#_x0000_t75" style="width:130pt;height:96pt" o:ole="">
            <v:imagedata r:id="rId15" o:title=""/>
          </v:shape>
          <o:OLEObject Type="Embed" ProgID="Word.Picture.8" ShapeID="_x0000_i1029" DrawAspect="Content" ObjectID="_1737274305" r:id="rId16"/>
        </w:object>
      </w:r>
      <w:bookmarkStart w:id="5" w:name="_MON_1657440333"/>
      <w:bookmarkStart w:id="6" w:name="_MON_1657440340"/>
      <w:bookmarkStart w:id="7" w:name="_MON_1657440377"/>
      <w:bookmarkStart w:id="8" w:name="_MON_1657440407"/>
      <w:bookmarkStart w:id="9" w:name="_MON_1657440467"/>
      <w:bookmarkStart w:id="10" w:name="_MON_1657440521"/>
      <w:bookmarkStart w:id="11" w:name="_MON_1657440573"/>
      <w:bookmarkStart w:id="12" w:name="_MON_1657440610"/>
      <w:bookmarkStart w:id="13" w:name="_MON_1657440649"/>
      <w:bookmarkStart w:id="14" w:name="_MON_1657440877"/>
      <w:bookmarkStart w:id="15" w:name="_MON_1657440908"/>
      <w:bookmarkStart w:id="16" w:name="_MON_1657440939"/>
      <w:bookmarkStart w:id="17" w:name="_MON_1657437726"/>
      <w:bookmarkStart w:id="18" w:name="_MON_1657437761"/>
      <w:bookmarkStart w:id="19" w:name="_MON_1657437873"/>
      <w:bookmarkStart w:id="20" w:name="_MON_1657438586"/>
      <w:bookmarkStart w:id="21" w:name="_MON_1657438618"/>
      <w:bookmarkStart w:id="22" w:name="_MON_1657438637"/>
      <w:bookmarkStart w:id="23" w:name="_MON_1657440129"/>
      <w:bookmarkStart w:id="24" w:name="_MON_165744019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Start w:id="25" w:name="_MON_1657440281"/>
      <w:bookmarkEnd w:id="25"/>
      <w:r w:rsidRPr="008952CD">
        <w:rPr>
          <w:sz w:val="16"/>
          <w:szCs w:val="12"/>
        </w:rPr>
        <w:object w:dxaOrig="1440" w:dyaOrig="976" w14:anchorId="3726FE3A">
          <v:shape id="_x0000_i1030" type="#_x0000_t75" style="width:133.5pt;height:95pt" o:ole="">
            <v:imagedata r:id="rId17" o:title=""/>
          </v:shape>
          <o:OLEObject Type="Embed" ProgID="Word.Picture.8" ShapeID="_x0000_i1030" DrawAspect="Content" ObjectID="_1737274306" r:id="rId18"/>
        </w:object>
      </w:r>
    </w:p>
    <w:p w14:paraId="46284403" w14:textId="07EE0CB4" w:rsidR="00F67E44" w:rsidRPr="008952CD" w:rsidRDefault="007F0665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Изчакайте 30-40 секунди, за да може кръвта да се абсорбира напълно в отвора. </w:t>
      </w:r>
      <w:r w:rsidRPr="008952CD">
        <w:rPr>
          <w:rFonts w:ascii="Arial" w:hAnsi="Arial" w:cs="Arial"/>
          <w:b/>
          <w:bCs/>
          <w:sz w:val="16"/>
          <w:szCs w:val="16"/>
          <w:u w:val="single"/>
        </w:rPr>
        <w:t>Развийте синята капачка</w:t>
      </w:r>
      <w:r w:rsidRPr="008952CD">
        <w:rPr>
          <w:rFonts w:ascii="Arial" w:hAnsi="Arial" w:cs="Arial"/>
          <w:b/>
          <w:bCs/>
          <w:sz w:val="16"/>
          <w:szCs w:val="16"/>
        </w:rPr>
        <w:t xml:space="preserve"> </w:t>
      </w:r>
      <w:r w:rsidRPr="008952CD">
        <w:rPr>
          <w:rFonts w:ascii="Arial" w:hAnsi="Arial" w:cs="Arial"/>
          <w:sz w:val="16"/>
          <w:szCs w:val="16"/>
        </w:rPr>
        <w:t xml:space="preserve">на </w:t>
      </w:r>
      <w:r w:rsidR="004E4C5E" w:rsidRPr="008952CD">
        <w:rPr>
          <w:rFonts w:ascii="Arial" w:hAnsi="Arial" w:cs="Arial"/>
          <w:sz w:val="16"/>
          <w:szCs w:val="16"/>
        </w:rPr>
        <w:t>флакона</w:t>
      </w:r>
      <w:r w:rsidRPr="008952CD">
        <w:rPr>
          <w:rFonts w:ascii="Arial" w:hAnsi="Arial" w:cs="Arial"/>
          <w:sz w:val="16"/>
          <w:szCs w:val="16"/>
        </w:rPr>
        <w:t xml:space="preserve"> с разтвора (оставете бялата капачка плътно завита) и добавете разтвор, както следва:</w:t>
      </w:r>
      <w:r w:rsidR="00F67E44" w:rsidRPr="008952CD">
        <w:rPr>
          <w:rFonts w:ascii="Arial" w:hAnsi="Arial" w:cs="Arial"/>
          <w:sz w:val="16"/>
          <w:szCs w:val="16"/>
        </w:rPr>
        <w:t xml:space="preserve"> </w:t>
      </w:r>
      <w:r w:rsidRPr="008952CD">
        <w:rPr>
          <w:rFonts w:ascii="Arial" w:hAnsi="Arial" w:cs="Arial"/>
          <w:b/>
          <w:bCs/>
          <w:sz w:val="16"/>
          <w:szCs w:val="16"/>
        </w:rPr>
        <w:t xml:space="preserve">Дръжте </w:t>
      </w:r>
      <w:r w:rsidR="004E4C5E" w:rsidRPr="008952CD">
        <w:rPr>
          <w:rFonts w:ascii="Arial" w:hAnsi="Arial" w:cs="Arial"/>
          <w:b/>
          <w:bCs/>
          <w:sz w:val="16"/>
          <w:szCs w:val="16"/>
        </w:rPr>
        <w:t>флакона</w:t>
      </w:r>
      <w:r w:rsidRPr="008952CD">
        <w:rPr>
          <w:rFonts w:ascii="Arial" w:hAnsi="Arial" w:cs="Arial"/>
          <w:b/>
          <w:bCs/>
          <w:sz w:val="16"/>
          <w:szCs w:val="16"/>
        </w:rPr>
        <w:t xml:space="preserve"> вертикално и бавно добавете </w:t>
      </w:r>
      <w:r w:rsidRPr="008952CD">
        <w:rPr>
          <w:rFonts w:ascii="Arial" w:hAnsi="Arial" w:cs="Arial"/>
          <w:b/>
          <w:bCs/>
          <w:sz w:val="16"/>
          <w:szCs w:val="16"/>
          <w:u w:val="single"/>
        </w:rPr>
        <w:t>точно 4 капки</w:t>
      </w:r>
      <w:r w:rsidRPr="008952CD">
        <w:rPr>
          <w:rFonts w:ascii="Arial" w:hAnsi="Arial" w:cs="Arial"/>
          <w:b/>
          <w:bCs/>
          <w:sz w:val="16"/>
          <w:szCs w:val="16"/>
        </w:rPr>
        <w:t xml:space="preserve"> в отвора на тест-касетата </w:t>
      </w:r>
      <w:r w:rsidRPr="008952CD">
        <w:rPr>
          <w:rFonts w:ascii="Arial" w:hAnsi="Arial" w:cs="Arial"/>
          <w:sz w:val="16"/>
          <w:szCs w:val="16"/>
        </w:rPr>
        <w:t>(фиг. 7) на интервали от 2-3 секунди.</w:t>
      </w:r>
    </w:p>
    <w:bookmarkStart w:id="26" w:name="_MON_1657437779"/>
    <w:bookmarkEnd w:id="26"/>
    <w:p w14:paraId="3846D6EC" w14:textId="03FEE0A5" w:rsidR="000F591E" w:rsidRPr="008952CD" w:rsidRDefault="004E4C5E" w:rsidP="00E41422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8952CD">
        <w:rPr>
          <w:b/>
          <w:bCs/>
          <w:sz w:val="16"/>
          <w:szCs w:val="13"/>
        </w:rPr>
        <w:object w:dxaOrig="1201" w:dyaOrig="886" w14:anchorId="10AFF01B">
          <v:shape id="_x0000_i1031" type="#_x0000_t75" style="width:117pt;height:88.5pt" o:ole="">
            <v:imagedata r:id="rId19" o:title=""/>
          </v:shape>
          <o:OLEObject Type="Embed" ProgID="Word.Picture.8" ShapeID="_x0000_i1031" DrawAspect="Content" ObjectID="_1737274307" r:id="rId20"/>
        </w:object>
      </w:r>
    </w:p>
    <w:p w14:paraId="0AEBE411" w14:textId="141D2D3F" w:rsidR="007F0665" w:rsidRPr="008952CD" w:rsidRDefault="000132F9" w:rsidP="00A159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lastRenderedPageBreak/>
        <w:t>Отчетете резултата след 1</w:t>
      </w:r>
      <w:r w:rsidR="00963167" w:rsidRPr="008952CD">
        <w:rPr>
          <w:rFonts w:ascii="Arial" w:hAnsi="Arial" w:cs="Arial"/>
          <w:sz w:val="16"/>
          <w:szCs w:val="16"/>
        </w:rPr>
        <w:t>5</w:t>
      </w:r>
      <w:r w:rsidRPr="008952CD">
        <w:rPr>
          <w:rFonts w:ascii="Arial" w:hAnsi="Arial" w:cs="Arial"/>
          <w:sz w:val="16"/>
          <w:szCs w:val="16"/>
        </w:rPr>
        <w:t xml:space="preserve"> минути. Резултат, отчетен след повече от </w:t>
      </w:r>
      <w:r w:rsidR="00717B9A" w:rsidRPr="008952CD">
        <w:rPr>
          <w:rFonts w:ascii="Arial" w:hAnsi="Arial" w:cs="Arial"/>
          <w:sz w:val="16"/>
          <w:szCs w:val="16"/>
        </w:rPr>
        <w:t>20</w:t>
      </w:r>
      <w:r w:rsidRPr="008952CD">
        <w:rPr>
          <w:rFonts w:ascii="Arial" w:hAnsi="Arial" w:cs="Arial"/>
          <w:sz w:val="16"/>
          <w:szCs w:val="16"/>
        </w:rPr>
        <w:t xml:space="preserve"> минути, не е надежден.</w:t>
      </w:r>
    </w:p>
    <w:p w14:paraId="605E3EA0" w14:textId="77777777" w:rsidR="0061526D" w:rsidRPr="008952CD" w:rsidRDefault="0061526D" w:rsidP="006152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6DF759" w14:textId="03A54F9E" w:rsidR="000132F9" w:rsidRPr="008952CD" w:rsidRDefault="000132F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РАЗЧИТАНЕ НА РЕЗУЛТАТИТЕ</w:t>
      </w:r>
    </w:p>
    <w:p w14:paraId="625A7679" w14:textId="6612E2C0" w:rsidR="006718E6" w:rsidRPr="008952CD" w:rsidRDefault="001C6D7B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Яркостта и цветът на линиите нямат никакво значение за интерпретирането на резултатите.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77"/>
      </w:tblGrid>
      <w:tr w:rsidR="000F591E" w:rsidRPr="008952CD" w14:paraId="54C2E434" w14:textId="395D6513" w:rsidTr="007E5812">
        <w:tc>
          <w:tcPr>
            <w:tcW w:w="3974" w:type="dxa"/>
          </w:tcPr>
          <w:p w14:paraId="501BC78A" w14:textId="77777777" w:rsidR="000F591E" w:rsidRPr="008952CD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2CD">
              <w:rPr>
                <w:rFonts w:ascii="Arial" w:hAnsi="Arial" w:cs="Arial"/>
                <w:b/>
                <w:bCs/>
                <w:sz w:val="16"/>
                <w:szCs w:val="16"/>
              </w:rPr>
              <w:t>Положителен резултат</w:t>
            </w:r>
          </w:p>
        </w:tc>
        <w:tc>
          <w:tcPr>
            <w:tcW w:w="1477" w:type="dxa"/>
          </w:tcPr>
          <w:p w14:paraId="4EFB6697" w14:textId="4E3044AD" w:rsidR="000F591E" w:rsidRPr="008952CD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8952CD" w14:paraId="10982A3C" w14:textId="1D9B7CC9" w:rsidTr="007E5812">
        <w:tc>
          <w:tcPr>
            <w:tcW w:w="3974" w:type="dxa"/>
          </w:tcPr>
          <w:p w14:paraId="53B98E62" w14:textId="1624DDF0" w:rsidR="000F591E" w:rsidRPr="008952CD" w:rsidRDefault="00717B9A" w:rsidP="00D501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Две цветни линии се появяват в прозорчето под зоните маркирани с Т (Тестова) и С (Контролна). Възможно е линията Т да е по-ярко изразена от линията С.</w:t>
            </w:r>
            <w:r w:rsidR="00D5019C" w:rsidRPr="008952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52CD">
              <w:rPr>
                <w:rFonts w:ascii="Arial" w:hAnsi="Arial" w:cs="Arial"/>
                <w:sz w:val="16"/>
                <w:szCs w:val="16"/>
              </w:rPr>
              <w:t>Този резултат означава, че кръвната проба съдържа антитела от типа anti-t-TG IgA и че трябва да се консултирате с лекар.</w:t>
            </w:r>
          </w:p>
        </w:tc>
        <w:tc>
          <w:tcPr>
            <w:tcW w:w="1477" w:type="dxa"/>
          </w:tcPr>
          <w:p w14:paraId="710EDAE5" w14:textId="2CC7790A" w:rsidR="000F591E" w:rsidRPr="008952CD" w:rsidRDefault="00636875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7392" behindDoc="0" locked="0" layoutInCell="1" allowOverlap="1" wp14:anchorId="4D7AC454" wp14:editId="1172F8F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9525</wp:posOffset>
                  </wp:positionV>
                  <wp:extent cx="706755" cy="812165"/>
                  <wp:effectExtent l="0" t="0" r="0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91E" w:rsidRPr="008952CD" w14:paraId="5E6639DA" w14:textId="61F08604" w:rsidTr="007E5812">
        <w:tc>
          <w:tcPr>
            <w:tcW w:w="3974" w:type="dxa"/>
          </w:tcPr>
          <w:p w14:paraId="3898F11A" w14:textId="77777777" w:rsidR="000F591E" w:rsidRPr="008952CD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2CD">
              <w:rPr>
                <w:rFonts w:ascii="Arial" w:hAnsi="Arial" w:cs="Arial"/>
                <w:b/>
                <w:bCs/>
                <w:sz w:val="16"/>
                <w:szCs w:val="16"/>
              </w:rPr>
              <w:t>Отрицателен резултат</w:t>
            </w:r>
          </w:p>
        </w:tc>
        <w:tc>
          <w:tcPr>
            <w:tcW w:w="1477" w:type="dxa"/>
          </w:tcPr>
          <w:p w14:paraId="635226FC" w14:textId="6948340C" w:rsidR="000F591E" w:rsidRPr="008952CD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8952CD" w14:paraId="5A459616" w14:textId="61AE8216" w:rsidTr="007E5812">
        <w:tc>
          <w:tcPr>
            <w:tcW w:w="3974" w:type="dxa"/>
          </w:tcPr>
          <w:p w14:paraId="12C63E02" w14:textId="7D940C2F" w:rsidR="000F591E" w:rsidRPr="008952CD" w:rsidRDefault="000F591E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 xml:space="preserve">Появява се само една </w:t>
            </w:r>
            <w:r w:rsidR="0015380E" w:rsidRPr="008952CD">
              <w:rPr>
                <w:rFonts w:ascii="Arial" w:hAnsi="Arial" w:cs="Arial"/>
                <w:sz w:val="16"/>
                <w:szCs w:val="16"/>
              </w:rPr>
              <w:t>синя</w:t>
            </w:r>
            <w:r w:rsidRPr="008952CD">
              <w:rPr>
                <w:rFonts w:ascii="Arial" w:hAnsi="Arial" w:cs="Arial"/>
                <w:sz w:val="16"/>
                <w:szCs w:val="16"/>
              </w:rPr>
              <w:t xml:space="preserve"> линия, в зоната, маркирана с С (Контрола). </w:t>
            </w:r>
            <w:r w:rsidR="00717B9A" w:rsidRPr="008952CD">
              <w:rPr>
                <w:rFonts w:ascii="Arial" w:hAnsi="Arial" w:cs="Arial"/>
                <w:sz w:val="16"/>
                <w:szCs w:val="16"/>
              </w:rPr>
              <w:t>Този резултат означава, че в кръвната проба не са открити антитела от типа anti-t-TG IgA.</w:t>
            </w:r>
            <w:r w:rsidRPr="008952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</w:tcPr>
          <w:p w14:paraId="7EC17F73" w14:textId="1C3E4A8D" w:rsidR="000F591E" w:rsidRPr="008952CD" w:rsidRDefault="004D46EE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6368" behindDoc="0" locked="0" layoutInCell="1" allowOverlap="1" wp14:anchorId="1138BFED" wp14:editId="46568C98">
                  <wp:simplePos x="0" y="0"/>
                  <wp:positionH relativeFrom="column">
                    <wp:posOffset>22787</wp:posOffset>
                  </wp:positionH>
                  <wp:positionV relativeFrom="paragraph">
                    <wp:posOffset>14978</wp:posOffset>
                  </wp:positionV>
                  <wp:extent cx="706755" cy="40386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91E" w:rsidRPr="008952CD" w14:paraId="019B0087" w14:textId="60434979" w:rsidTr="007E5812">
        <w:tc>
          <w:tcPr>
            <w:tcW w:w="3974" w:type="dxa"/>
          </w:tcPr>
          <w:p w14:paraId="3A9BAF25" w14:textId="77777777" w:rsidR="000F591E" w:rsidRPr="008952CD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2CD">
              <w:rPr>
                <w:rFonts w:ascii="Arial" w:hAnsi="Arial" w:cs="Arial"/>
                <w:b/>
                <w:bCs/>
                <w:sz w:val="16"/>
                <w:szCs w:val="16"/>
              </w:rPr>
              <w:t>Невалиден резултат</w:t>
            </w:r>
          </w:p>
        </w:tc>
        <w:tc>
          <w:tcPr>
            <w:tcW w:w="1477" w:type="dxa"/>
          </w:tcPr>
          <w:p w14:paraId="106699FA" w14:textId="782C46EA" w:rsidR="000F591E" w:rsidRPr="008952CD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8952CD" w14:paraId="09C82562" w14:textId="4B2DB854" w:rsidTr="007E5812">
        <w:tc>
          <w:tcPr>
            <w:tcW w:w="3974" w:type="dxa"/>
          </w:tcPr>
          <w:p w14:paraId="326FE59A" w14:textId="773235A8" w:rsidR="000F591E" w:rsidRPr="008952CD" w:rsidRDefault="00102200" w:rsidP="001538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се появява линия в </w:t>
            </w:r>
            <w:r w:rsidRPr="002A1E0A">
              <w:rPr>
                <w:rFonts w:ascii="Arial" w:hAnsi="Arial" w:cs="Arial"/>
                <w:sz w:val="16"/>
                <w:szCs w:val="16"/>
              </w:rPr>
              <w:t>зоната, маркирана с С (Контрола)</w:t>
            </w:r>
            <w:r w:rsidR="00717B9A" w:rsidRPr="008952CD">
              <w:rPr>
                <w:rFonts w:ascii="Arial" w:hAnsi="Arial" w:cs="Arial"/>
                <w:sz w:val="16"/>
                <w:szCs w:val="16"/>
              </w:rPr>
              <w:t>. В този случай</w:t>
            </w:r>
            <w:r w:rsidR="00CD4289" w:rsidRPr="008952CD">
              <w:rPr>
                <w:rFonts w:ascii="Arial" w:hAnsi="Arial" w:cs="Arial"/>
                <w:sz w:val="16"/>
                <w:szCs w:val="16"/>
              </w:rPr>
              <w:t xml:space="preserve"> тестът</w:t>
            </w:r>
            <w:r w:rsidR="00717B9A" w:rsidRPr="008952CD">
              <w:rPr>
                <w:rFonts w:ascii="Arial" w:hAnsi="Arial" w:cs="Arial"/>
                <w:sz w:val="16"/>
                <w:szCs w:val="16"/>
              </w:rPr>
              <w:t xml:space="preserve"> не е възможно да се интерпретира,</w:t>
            </w:r>
            <w:r w:rsidR="00CD4289" w:rsidRPr="008952CD">
              <w:rPr>
                <w:rFonts w:ascii="Arial" w:hAnsi="Arial" w:cs="Arial"/>
                <w:sz w:val="16"/>
                <w:szCs w:val="16"/>
              </w:rPr>
              <w:t xml:space="preserve"> той трябва да се </w:t>
            </w:r>
            <w:r w:rsidR="00717B9A" w:rsidRPr="008952CD">
              <w:rPr>
                <w:rFonts w:ascii="Arial" w:hAnsi="Arial" w:cs="Arial"/>
                <w:sz w:val="16"/>
                <w:szCs w:val="16"/>
              </w:rPr>
              <w:t xml:space="preserve">счита за невалиден. Препоръчва се да се </w:t>
            </w:r>
            <w:r w:rsidR="00CD4289" w:rsidRPr="008952CD">
              <w:rPr>
                <w:rFonts w:ascii="Arial" w:hAnsi="Arial" w:cs="Arial"/>
                <w:sz w:val="16"/>
                <w:szCs w:val="16"/>
              </w:rPr>
              <w:t xml:space="preserve">направи ново изследване с нов </w:t>
            </w:r>
            <w:r w:rsidR="00717B9A" w:rsidRPr="008952CD">
              <w:rPr>
                <w:rFonts w:ascii="Arial" w:hAnsi="Arial" w:cs="Arial"/>
                <w:sz w:val="16"/>
                <w:szCs w:val="16"/>
              </w:rPr>
              <w:t>GLUTEN'ALARM® с нова кръвна проба.</w:t>
            </w:r>
          </w:p>
        </w:tc>
        <w:tc>
          <w:tcPr>
            <w:tcW w:w="1477" w:type="dxa"/>
          </w:tcPr>
          <w:p w14:paraId="3405444F" w14:textId="55A96908" w:rsidR="000F591E" w:rsidRPr="008952CD" w:rsidRDefault="00636875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3482EFE2" wp14:editId="56AD0A0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16510</wp:posOffset>
                  </wp:positionV>
                  <wp:extent cx="732155" cy="99441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B1BFB8" w14:textId="77777777" w:rsidR="0061526D" w:rsidRPr="008952CD" w:rsidRDefault="0061526D" w:rsidP="0061526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B0DB2FC" w14:textId="42344B77" w:rsidR="00A6066F" w:rsidRPr="008952CD" w:rsidRDefault="00A6066F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ВЪПРОСИ И ОТГОВОРИ</w:t>
      </w:r>
    </w:p>
    <w:p w14:paraId="6D7F324C" w14:textId="3BDA0DF8" w:rsidR="00A6066F" w:rsidRPr="008952CD" w:rsidRDefault="00A6066F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 xml:space="preserve">Как работи </w:t>
      </w:r>
      <w:r w:rsidR="00615FEA" w:rsidRPr="008952CD">
        <w:rPr>
          <w:rFonts w:ascii="Arial" w:hAnsi="Arial" w:cs="Arial"/>
          <w:b/>
          <w:bCs/>
          <w:sz w:val="16"/>
          <w:szCs w:val="16"/>
        </w:rPr>
        <w:t>GLUTEN’ALARM®</w:t>
      </w:r>
      <w:r w:rsidRPr="008952CD">
        <w:rPr>
          <w:rFonts w:ascii="Arial" w:hAnsi="Arial" w:cs="Arial"/>
          <w:b/>
          <w:bCs/>
          <w:sz w:val="16"/>
          <w:szCs w:val="16"/>
        </w:rPr>
        <w:t>?</w:t>
      </w:r>
    </w:p>
    <w:p w14:paraId="17703833" w14:textId="1EF91A46" w:rsidR="00CB6B42" w:rsidRPr="008952CD" w:rsidRDefault="00615FEA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При непоносимост към глутен се образуват специфични антитела от тип IgA, насочени срещу t-TG. GLUTEN'ALARM® позволява да се открият тези специфични антитела и следователно да се покажат доказателства за непоносимост към глутен, когато те са достатъчно концентрирани (&gt;10U/ml, определени спрямо референтни панели от проби).</w:t>
      </w:r>
    </w:p>
    <w:p w14:paraId="5571B51D" w14:textId="77777777" w:rsidR="00615FEA" w:rsidRPr="008952CD" w:rsidRDefault="00615FEA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A15735" w14:textId="17A28BF7" w:rsidR="003B5B07" w:rsidRPr="008952CD" w:rsidRDefault="003B5B0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Кога трябва да се направи тестът?</w:t>
      </w:r>
    </w:p>
    <w:p w14:paraId="3C78A61B" w14:textId="3B668691" w:rsidR="00825E18" w:rsidRPr="008952CD" w:rsidRDefault="00615FEA" w:rsidP="00615F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Тестът GLUTEN'ALARM® трябва да се извърши в случай на симптоми на непоносимост към глутен или в случай, че други членове на семейството вече имат такъв проблем. Това заболяване се среща при хора с генетична предразположеност.</w:t>
      </w:r>
      <w:r w:rsidR="00E01E61" w:rsidRPr="008952CD">
        <w:rPr>
          <w:rFonts w:ascii="Arial" w:hAnsi="Arial" w:cs="Arial"/>
          <w:sz w:val="16"/>
          <w:szCs w:val="16"/>
        </w:rPr>
        <w:t xml:space="preserve"> </w:t>
      </w:r>
      <w:r w:rsidRPr="008952CD">
        <w:rPr>
          <w:rFonts w:ascii="Arial" w:hAnsi="Arial" w:cs="Arial"/>
          <w:sz w:val="16"/>
          <w:szCs w:val="16"/>
        </w:rPr>
        <w:t>Тестът трябва да се извърши при редовна диета (а не безглутенова), за да бъде резултатът валиден.</w:t>
      </w:r>
    </w:p>
    <w:p w14:paraId="51B86359" w14:textId="77777777" w:rsidR="00615FEA" w:rsidRPr="008952CD" w:rsidRDefault="00615FEA" w:rsidP="00615FEA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2D56B14" w14:textId="0A6FFC6C" w:rsidR="00D26557" w:rsidRPr="008952CD" w:rsidRDefault="00D2655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Може ли резултатите да бъдат неточни?</w:t>
      </w:r>
    </w:p>
    <w:p w14:paraId="3EDE1383" w14:textId="08E7559D" w:rsidR="00D26557" w:rsidRPr="008952CD" w:rsidRDefault="00D2655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Резултатите са надеждни, ако насоките за извършване на теста са следвани стриктно.</w:t>
      </w:r>
    </w:p>
    <w:p w14:paraId="122DBC4F" w14:textId="6C6E4911" w:rsidR="00825E18" w:rsidRPr="008952CD" w:rsidRDefault="00E01E61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Въпреки това резултатът може да бъде неправилен, ако тестът GLUTEN'ALARM® се намокри преди извършването на теста или ако количеството кръв, дозирано в ямката за проба, не е правилно. Пластмасовата пипета, предоставена в кутията, гарантира, че събраното количество цяла кръв е точно.</w:t>
      </w:r>
    </w:p>
    <w:p w14:paraId="56B9EC53" w14:textId="77777777" w:rsidR="00E01E61" w:rsidRPr="008952CD" w:rsidRDefault="00E01E61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8CA7A96" w14:textId="07BCDF4F" w:rsidR="00C64DC6" w:rsidRPr="008952CD" w:rsidRDefault="00C64DC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Как да се интерпретира тест</w:t>
      </w:r>
      <w:r w:rsidR="00FA3B79" w:rsidRPr="008952CD">
        <w:rPr>
          <w:rFonts w:ascii="Arial" w:hAnsi="Arial" w:cs="Arial"/>
          <w:b/>
          <w:bCs/>
          <w:sz w:val="16"/>
          <w:szCs w:val="16"/>
        </w:rPr>
        <w:t>ът</w:t>
      </w:r>
      <w:r w:rsidR="00825E18" w:rsidRPr="008952CD">
        <w:rPr>
          <w:rFonts w:ascii="Arial" w:hAnsi="Arial" w:cs="Arial"/>
          <w:b/>
          <w:bCs/>
          <w:sz w:val="16"/>
          <w:szCs w:val="16"/>
        </w:rPr>
        <w:t>?</w:t>
      </w:r>
    </w:p>
    <w:p w14:paraId="59C94E9A" w14:textId="58282FFA" w:rsidR="00C64DC6" w:rsidRPr="008952CD" w:rsidRDefault="00E01E61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Цветът и яркостта на линиите нямат значение за интерпретацията на резултатите. Важно е единствено линиите да са цели и плътни. Тестът трябва да се счита за положителен, независимо от яркостта на цвета на тестовата линия (Т), дори и тя да е слаба.</w:t>
      </w:r>
    </w:p>
    <w:p w14:paraId="346A513B" w14:textId="77777777" w:rsidR="00FE5099" w:rsidRPr="008952CD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9BCB4D5" w14:textId="5D3206C4" w:rsidR="00B66EEC" w:rsidRPr="008952CD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Какво представлява</w:t>
      </w:r>
      <w:r w:rsidR="00825E18" w:rsidRPr="008952CD">
        <w:rPr>
          <w:rFonts w:ascii="Arial" w:hAnsi="Arial" w:cs="Arial"/>
          <w:b/>
          <w:bCs/>
          <w:sz w:val="16"/>
          <w:szCs w:val="16"/>
        </w:rPr>
        <w:t xml:space="preserve"> синята</w:t>
      </w:r>
      <w:r w:rsidRPr="008952CD">
        <w:rPr>
          <w:rFonts w:ascii="Arial" w:hAnsi="Arial" w:cs="Arial"/>
          <w:b/>
          <w:bCs/>
          <w:sz w:val="16"/>
          <w:szCs w:val="16"/>
        </w:rPr>
        <w:t xml:space="preserve"> линия, появяваща се под буквата С (Контрола)?</w:t>
      </w:r>
    </w:p>
    <w:p w14:paraId="0AB5FDC8" w14:textId="57655842" w:rsidR="00B66EEC" w:rsidRPr="008952CD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Когато тази линия се появи, това означава, че тестът е бил направен правилно.</w:t>
      </w:r>
    </w:p>
    <w:p w14:paraId="61786A28" w14:textId="77777777" w:rsidR="00FE5099" w:rsidRPr="008952CD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5F7C7F2" w14:textId="34E75E91" w:rsidR="00B66EEC" w:rsidRPr="008952CD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Ако разчета резултатите след повече от</w:t>
      </w:r>
      <w:r w:rsidR="00E01E61" w:rsidRPr="008952CD">
        <w:rPr>
          <w:rFonts w:ascii="Arial" w:hAnsi="Arial" w:cs="Arial"/>
          <w:b/>
          <w:bCs/>
          <w:sz w:val="16"/>
          <w:szCs w:val="16"/>
        </w:rPr>
        <w:t xml:space="preserve"> 20</w:t>
      </w:r>
      <w:r w:rsidRPr="008952CD">
        <w:rPr>
          <w:rFonts w:ascii="Arial" w:hAnsi="Arial" w:cs="Arial"/>
          <w:b/>
          <w:bCs/>
          <w:sz w:val="16"/>
          <w:szCs w:val="16"/>
        </w:rPr>
        <w:t xml:space="preserve"> минути, те ще бъдат ли точни?</w:t>
      </w:r>
    </w:p>
    <w:p w14:paraId="31E15669" w14:textId="4224088C" w:rsidR="00B66EEC" w:rsidRPr="008952CD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Не. Резултатът трябва да бъде разчетен 1</w:t>
      </w:r>
      <w:r w:rsidR="00E01E61" w:rsidRPr="008952CD">
        <w:rPr>
          <w:rFonts w:ascii="Arial" w:hAnsi="Arial" w:cs="Arial"/>
          <w:sz w:val="16"/>
          <w:szCs w:val="16"/>
        </w:rPr>
        <w:t>5</w:t>
      </w:r>
      <w:r w:rsidRPr="008952CD">
        <w:rPr>
          <w:rFonts w:ascii="Arial" w:hAnsi="Arial" w:cs="Arial"/>
          <w:sz w:val="16"/>
          <w:szCs w:val="16"/>
        </w:rPr>
        <w:t xml:space="preserve"> минути след добавянето на разтвора. Резултатът е надежден до </w:t>
      </w:r>
      <w:r w:rsidR="00E01E61" w:rsidRPr="008952CD">
        <w:rPr>
          <w:rFonts w:ascii="Arial" w:hAnsi="Arial" w:cs="Arial"/>
          <w:sz w:val="16"/>
          <w:szCs w:val="16"/>
        </w:rPr>
        <w:t>20</w:t>
      </w:r>
      <w:r w:rsidRPr="008952CD">
        <w:rPr>
          <w:rFonts w:ascii="Arial" w:hAnsi="Arial" w:cs="Arial"/>
          <w:sz w:val="16"/>
          <w:szCs w:val="16"/>
        </w:rPr>
        <w:t>-тата минута.</w:t>
      </w:r>
    </w:p>
    <w:p w14:paraId="558F6023" w14:textId="77777777" w:rsidR="00825E18" w:rsidRPr="008952CD" w:rsidRDefault="00825E18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9810F6C" w14:textId="633A7B0C" w:rsidR="00B66EEC" w:rsidRPr="008952CD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Какво трябва да направя, ако резултатът е положителен?</w:t>
      </w:r>
    </w:p>
    <w:p w14:paraId="40A2C241" w14:textId="2CFBAF96" w:rsidR="00FE5099" w:rsidRPr="008952CD" w:rsidRDefault="00E01E61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Ако резултатът е положителен, това означава, че в кръвта са налице антитела от типа IgA на анти-TG и че трябва да се консултирате с лекар, за да покажете резултатите от теста. След това лекарят ще реши дали трябва да се извърши допълнително изследване.</w:t>
      </w:r>
    </w:p>
    <w:p w14:paraId="275CBE6C" w14:textId="5AC473EE" w:rsidR="00FA3B79" w:rsidRPr="008952CD" w:rsidRDefault="00FA3B7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44F8494" w14:textId="638D592B" w:rsidR="00675F56" w:rsidRPr="008952CD" w:rsidRDefault="00675F5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Какво трябва да направя, ако резултатът е отрицателен?</w:t>
      </w:r>
    </w:p>
    <w:p w14:paraId="7CF70DDA" w14:textId="61BBE18E" w:rsidR="00E75DBE" w:rsidRPr="008952CD" w:rsidRDefault="00C51B2E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Ако резултатът е отрицателен, това означава, че тестът не може да открие антитела от типа IgA на anti-t-TG в кръвната проба. В ограничени случаи дефицитът на IgA също може да доведе до фалшиво отрицателни резултати. Междувременно се препоръчва да се консултирате с лекар, ако симптомите продължават. </w:t>
      </w:r>
      <w:r w:rsidR="00675F56" w:rsidRPr="008952CD">
        <w:rPr>
          <w:rFonts w:ascii="Arial" w:hAnsi="Arial" w:cs="Arial"/>
          <w:sz w:val="16"/>
          <w:szCs w:val="16"/>
        </w:rPr>
        <w:t xml:space="preserve"> </w:t>
      </w:r>
    </w:p>
    <w:p w14:paraId="72123435" w14:textId="31049905" w:rsidR="00FE5099" w:rsidRPr="008952CD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3E441E4" w14:textId="120CEB8C" w:rsidR="00C51B2E" w:rsidRPr="008952CD" w:rsidRDefault="00C51B2E" w:rsidP="00D46F2F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52CD">
        <w:rPr>
          <w:rFonts w:ascii="Arial" w:hAnsi="Arial" w:cs="Arial"/>
          <w:b/>
          <w:bCs/>
          <w:sz w:val="16"/>
          <w:szCs w:val="16"/>
        </w:rPr>
        <w:t>Каква е точността на GLUTEN'ALARM®?</w:t>
      </w:r>
    </w:p>
    <w:p w14:paraId="4897D112" w14:textId="77777777" w:rsidR="00C51B2E" w:rsidRPr="008952CD" w:rsidRDefault="00C51B2E" w:rsidP="00C51B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Тестът GLUTEN'ALARM® е точен. Докладите от оценките показват общо съответствие с референтните методи, по-високо от 97% [90,79 - 99,60**]. Въпреки че този тест е надежден, могат да се получат фалшиво положителни или фалшиво отрицателни резултати.</w:t>
      </w:r>
    </w:p>
    <w:p w14:paraId="389A5F1B" w14:textId="033C7449" w:rsidR="009D73D4" w:rsidRPr="008952CD" w:rsidRDefault="00C51B2E" w:rsidP="00C51B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** CI 95%: 95% доверителен интервал</w:t>
      </w:r>
    </w:p>
    <w:p w14:paraId="5AC43486" w14:textId="77777777" w:rsidR="00FE5099" w:rsidRPr="008952CD" w:rsidRDefault="00FE5099" w:rsidP="00E2592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989B884" w14:textId="65A68607" w:rsidR="009D73D4" w:rsidRPr="008952CD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Информация за</w:t>
      </w:r>
      <w:r w:rsidR="00D46F2F" w:rsidRPr="008952CD">
        <w:rPr>
          <w:rFonts w:ascii="Arial" w:hAnsi="Arial" w:cs="Arial"/>
          <w:sz w:val="16"/>
          <w:szCs w:val="16"/>
        </w:rPr>
        <w:t xml:space="preserve"> </w:t>
      </w:r>
      <w:r w:rsidR="009C2DCC">
        <w:rPr>
          <w:rFonts w:ascii="Arial" w:hAnsi="Arial" w:cs="Arial"/>
          <w:sz w:val="16"/>
          <w:szCs w:val="16"/>
        </w:rPr>
        <w:t>ц</w:t>
      </w:r>
      <w:r w:rsidR="009C2DCC" w:rsidRPr="009C2DCC">
        <w:rPr>
          <w:rFonts w:ascii="Arial" w:hAnsi="Arial" w:cs="Arial"/>
          <w:sz w:val="16"/>
          <w:szCs w:val="16"/>
        </w:rPr>
        <w:t>ьолиакия</w:t>
      </w:r>
      <w:r w:rsidR="009C2DCC">
        <w:rPr>
          <w:rFonts w:ascii="Arial" w:hAnsi="Arial" w:cs="Arial"/>
          <w:sz w:val="16"/>
          <w:szCs w:val="16"/>
        </w:rPr>
        <w:t>та:</w:t>
      </w:r>
      <w:r w:rsidRPr="008952CD">
        <w:rPr>
          <w:rFonts w:ascii="Arial" w:hAnsi="Arial" w:cs="Arial"/>
          <w:sz w:val="16"/>
          <w:szCs w:val="16"/>
        </w:rPr>
        <w:t xml:space="preserve"> </w:t>
      </w:r>
    </w:p>
    <w:p w14:paraId="747241DF" w14:textId="0B736FB5" w:rsidR="005739CA" w:rsidRPr="005739CA" w:rsidRDefault="00D46F2F" w:rsidP="005739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 </w:t>
      </w:r>
      <w:r w:rsidR="005739CA" w:rsidRPr="005739CA">
        <w:rPr>
          <w:rFonts w:ascii="Arial" w:hAnsi="Arial" w:cs="Arial"/>
          <w:sz w:val="16"/>
          <w:szCs w:val="16"/>
        </w:rPr>
        <w:t xml:space="preserve">1. Fasano A (Apr 2005). </w:t>
      </w:r>
      <w:r w:rsidR="005739CA">
        <w:rPr>
          <w:rFonts w:ascii="Arial" w:hAnsi="Arial" w:cs="Arial"/>
          <w:sz w:val="16"/>
          <w:szCs w:val="16"/>
          <w:lang w:val="en-US"/>
        </w:rPr>
        <w:t>“</w:t>
      </w:r>
      <w:r w:rsidR="005739CA" w:rsidRPr="005739CA">
        <w:rPr>
          <w:rFonts w:ascii="Arial" w:hAnsi="Arial" w:cs="Arial"/>
          <w:sz w:val="16"/>
          <w:szCs w:val="16"/>
        </w:rPr>
        <w:t>Clinical presentation of celiac disease in the pediatric population</w:t>
      </w:r>
      <w:r w:rsidR="005739CA">
        <w:rPr>
          <w:rFonts w:ascii="Arial" w:hAnsi="Arial" w:cs="Arial"/>
          <w:sz w:val="16"/>
          <w:szCs w:val="16"/>
          <w:lang w:val="en-US"/>
        </w:rPr>
        <w:t>”</w:t>
      </w:r>
      <w:r w:rsidR="005739CA" w:rsidRPr="005739CA">
        <w:rPr>
          <w:rFonts w:ascii="Arial" w:hAnsi="Arial" w:cs="Arial"/>
          <w:sz w:val="16"/>
          <w:szCs w:val="16"/>
        </w:rPr>
        <w:t>. Gastroenterology (Review). 128 (4 Suppl 1): S68-73.</w:t>
      </w:r>
    </w:p>
    <w:p w14:paraId="5E55FF39" w14:textId="77777777" w:rsidR="005739CA" w:rsidRPr="005739CA" w:rsidRDefault="005739CA" w:rsidP="005739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A189CC" w14:textId="37F487C9" w:rsidR="001D6439" w:rsidRPr="008952CD" w:rsidRDefault="005739CA" w:rsidP="005739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39CA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  <w:lang w:val="en-US"/>
        </w:rPr>
        <w:t>“</w:t>
      </w:r>
      <w:r w:rsidRPr="005739CA">
        <w:rPr>
          <w:rFonts w:ascii="Arial" w:hAnsi="Arial" w:cs="Arial"/>
          <w:sz w:val="16"/>
          <w:szCs w:val="16"/>
        </w:rPr>
        <w:t>Symptoms &amp; Causes of Celiac Disease | NIDDK</w:t>
      </w:r>
      <w:r>
        <w:rPr>
          <w:rFonts w:ascii="Arial" w:hAnsi="Arial" w:cs="Arial"/>
          <w:sz w:val="16"/>
          <w:szCs w:val="16"/>
          <w:lang w:val="en-US"/>
        </w:rPr>
        <w:t>”</w:t>
      </w:r>
      <w:r w:rsidRPr="005739CA">
        <w:rPr>
          <w:rFonts w:ascii="Arial" w:hAnsi="Arial" w:cs="Arial"/>
          <w:sz w:val="16"/>
          <w:szCs w:val="16"/>
        </w:rPr>
        <w:t>. National institute of Diabetes and Digestive and Kidney Diseases. June 2016. Archives from the original on 24 April 2017. Retrieved 24 April 2017.</w:t>
      </w:r>
      <w:r w:rsidR="00D46F2F" w:rsidRPr="008952CD">
        <w:rPr>
          <w:rFonts w:ascii="Arial" w:hAnsi="Arial" w:cs="Arial"/>
          <w:sz w:val="16"/>
          <w:szCs w:val="16"/>
        </w:rPr>
        <w:t xml:space="preserve"> </w:t>
      </w:r>
      <w:r w:rsidR="001D6439" w:rsidRPr="008952CD">
        <w:rPr>
          <w:rFonts w:ascii="Arial" w:hAnsi="Arial" w:cs="Arial"/>
          <w:sz w:val="16"/>
          <w:szCs w:val="16"/>
        </w:rPr>
        <w:t xml:space="preserve"> </w:t>
      </w:r>
      <w:r w:rsidR="00D46F2F" w:rsidRPr="008952CD">
        <w:rPr>
          <w:rFonts w:ascii="Arial" w:hAnsi="Arial" w:cs="Arial"/>
          <w:sz w:val="16"/>
          <w:szCs w:val="16"/>
        </w:rPr>
        <w:t xml:space="preserve"> </w:t>
      </w:r>
    </w:p>
    <w:p w14:paraId="76527A0F" w14:textId="30FC2116" w:rsidR="007E5812" w:rsidRPr="008952CD" w:rsidRDefault="007E5812" w:rsidP="001D64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Стерилна ланцета:     </w:t>
      </w:r>
      <w:r w:rsidRPr="008952CD">
        <w:rPr>
          <w:noProof/>
          <w:sz w:val="16"/>
          <w:szCs w:val="20"/>
        </w:rPr>
        <w:drawing>
          <wp:inline distT="0" distB="0" distL="0" distR="0" wp14:anchorId="11412DDB" wp14:editId="0ECEB4BE">
            <wp:extent cx="825500" cy="17081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2CD">
        <w:rPr>
          <w:rFonts w:ascii="Arial" w:hAnsi="Arial" w:cs="Arial"/>
          <w:sz w:val="16"/>
          <w:szCs w:val="16"/>
        </w:rPr>
        <w:t xml:space="preserve"> </w:t>
      </w:r>
      <w:r w:rsidRPr="008952CD">
        <w:rPr>
          <w:b/>
          <w:bCs/>
          <w:noProof/>
          <w:sz w:val="16"/>
          <w:szCs w:val="20"/>
        </w:rPr>
        <w:drawing>
          <wp:inline distT="0" distB="0" distL="0" distR="0" wp14:anchorId="52258F4A" wp14:editId="133A522C">
            <wp:extent cx="286385" cy="3136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53A5" w14:textId="0BF47BFB" w:rsidR="007E5812" w:rsidRPr="008952CD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  <w:r w:rsidRPr="008952CD">
        <w:rPr>
          <w:b w:val="0"/>
          <w:bCs w:val="0"/>
          <w:lang w:val="bg-BG"/>
        </w:rPr>
        <w:object w:dxaOrig="2100" w:dyaOrig="1875" w14:anchorId="4D8DC137">
          <v:shape id="_x0000_i1032" type="#_x0000_t75" style="width:18pt;height:12pt" o:ole="">
            <v:imagedata r:id="rId26" o:title=""/>
          </v:shape>
          <o:OLEObject Type="Embed" ProgID="PBrush" ShapeID="_x0000_i1032" DrawAspect="Content" ObjectID="_1737274308" r:id="rId27"/>
        </w:object>
      </w:r>
      <w:r w:rsidRPr="008952CD">
        <w:rPr>
          <w:b w:val="0"/>
          <w:bCs w:val="0"/>
          <w:lang w:val="bg-BG"/>
        </w:rPr>
        <w:t xml:space="preserve"> </w:t>
      </w:r>
      <w:r w:rsidRPr="008952CD">
        <w:rPr>
          <w:rFonts w:ascii="Arial" w:hAnsi="Arial" w:cs="Arial"/>
          <w:b w:val="0"/>
          <w:bCs w:val="0"/>
          <w:lang w:val="bg-BG"/>
        </w:rPr>
        <w:t xml:space="preserve">Оуен </w:t>
      </w:r>
      <w:proofErr w:type="spellStart"/>
      <w:r w:rsidRPr="008952CD">
        <w:rPr>
          <w:rFonts w:ascii="Arial" w:hAnsi="Arial" w:cs="Arial"/>
          <w:b w:val="0"/>
          <w:bCs w:val="0"/>
          <w:lang w:val="bg-BG"/>
        </w:rPr>
        <w:t>Мъмфорд</w:t>
      </w:r>
      <w:proofErr w:type="spellEnd"/>
      <w:r w:rsidRPr="008952CD">
        <w:rPr>
          <w:rFonts w:ascii="Arial" w:hAnsi="Arial" w:cs="Arial"/>
          <w:b w:val="0"/>
          <w:bCs w:val="0"/>
          <w:lang w:val="bg-BG"/>
        </w:rPr>
        <w:t xml:space="preserve"> </w:t>
      </w:r>
      <w:proofErr w:type="spellStart"/>
      <w:r w:rsidRPr="008952CD">
        <w:rPr>
          <w:rFonts w:ascii="Arial" w:hAnsi="Arial" w:cs="Arial"/>
          <w:b w:val="0"/>
          <w:bCs w:val="0"/>
          <w:lang w:val="bg-BG"/>
        </w:rPr>
        <w:t>Лтд</w:t>
      </w:r>
      <w:proofErr w:type="spellEnd"/>
      <w:r w:rsidRPr="008952CD">
        <w:rPr>
          <w:rFonts w:ascii="Arial" w:hAnsi="Arial" w:cs="Arial"/>
          <w:b w:val="0"/>
          <w:bCs w:val="0"/>
          <w:lang w:val="bg-BG"/>
        </w:rPr>
        <w:t>., Брук Хил, Удсток, Оксфордшир ОХ020 1TU (UK)</w:t>
      </w:r>
    </w:p>
    <w:p w14:paraId="021293E6" w14:textId="77777777" w:rsidR="007E5812" w:rsidRPr="008952CD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</w:p>
    <w:p w14:paraId="2243ACAB" w14:textId="29469767" w:rsidR="004C1A39" w:rsidRPr="008952CD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  <w:r w:rsidRPr="008952CD">
        <w:rPr>
          <w:b w:val="0"/>
          <w:bCs w:val="0"/>
          <w:noProof/>
          <w:sz w:val="14"/>
          <w:szCs w:val="14"/>
          <w:lang w:val="bg-BG"/>
        </w:rPr>
        <w:drawing>
          <wp:inline distT="0" distB="0" distL="0" distR="0" wp14:anchorId="4FC1B723" wp14:editId="230C794E">
            <wp:extent cx="511810" cy="170815"/>
            <wp:effectExtent l="0" t="0" r="254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2CD">
        <w:rPr>
          <w:rFonts w:ascii="Arial" w:hAnsi="Arial" w:cs="Arial"/>
          <w:b w:val="0"/>
          <w:bCs w:val="0"/>
          <w:lang w:val="bg-BG"/>
        </w:rPr>
        <w:t xml:space="preserve">   Германия, Оуен Мъмфорд ГмбХ, Алте Хаге 1, 63762 Грозостхайм</w:t>
      </w:r>
    </w:p>
    <w:p w14:paraId="1BC34CAA" w14:textId="6F185426" w:rsidR="00F87A37" w:rsidRPr="008952CD" w:rsidRDefault="00F87A37" w:rsidP="007E5812">
      <w:pPr>
        <w:pStyle w:val="BodyTextIndent2"/>
        <w:ind w:left="-48"/>
        <w:rPr>
          <w:rFonts w:ascii="Arial" w:hAnsi="Arial" w:cs="Arial"/>
          <w:lang w:val="bg-BG"/>
        </w:rPr>
      </w:pPr>
      <w:bookmarkStart w:id="27" w:name="_Hlk10870900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3985"/>
      </w:tblGrid>
      <w:tr w:rsidR="003C19ED" w:rsidRPr="008952CD" w14:paraId="45FA87E1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174CDDC7" w14:textId="7335C935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bookmarkStart w:id="28" w:name="_Hlk108707818"/>
            <w:bookmarkEnd w:id="27"/>
            <w:r w:rsidRPr="008952CD">
              <w:rPr>
                <w:rFonts w:ascii="Arial" w:hAnsi="Arial" w:cs="Arial"/>
                <w:noProof/>
                <w:sz w:val="8"/>
                <w:szCs w:val="8"/>
              </w:rPr>
              <w:drawing>
                <wp:anchor distT="0" distB="0" distL="0" distR="0" simplePos="0" relativeHeight="251686912" behindDoc="0" locked="0" layoutInCell="1" allowOverlap="1" wp14:anchorId="5F6A4BDC" wp14:editId="1A5E306C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26670</wp:posOffset>
                  </wp:positionV>
                  <wp:extent cx="248285" cy="1790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2CD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  <w:tc>
          <w:tcPr>
            <w:tcW w:w="3652" w:type="pct"/>
            <w:vAlign w:val="bottom"/>
          </w:tcPr>
          <w:p w14:paraId="7AE4C806" w14:textId="1EA45D26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Прочетете инструкциите за употреба</w:t>
            </w:r>
          </w:p>
        </w:tc>
      </w:tr>
      <w:tr w:rsidR="003C19ED" w:rsidRPr="008952CD" w14:paraId="387735CD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20081CCF" w14:textId="454DAA25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  <w:r w:rsidRPr="008952CD">
              <w:rPr>
                <w:rFonts w:ascii="Arial" w:hAnsi="Arial" w:cs="Arial"/>
                <w:noProof/>
                <w:sz w:val="8"/>
                <w:szCs w:val="8"/>
              </w:rPr>
              <w:drawing>
                <wp:anchor distT="0" distB="0" distL="0" distR="0" simplePos="0" relativeHeight="251685888" behindDoc="0" locked="0" layoutInCell="1" allowOverlap="1" wp14:anchorId="6AB64962" wp14:editId="521A2628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1905</wp:posOffset>
                  </wp:positionV>
                  <wp:extent cx="243205" cy="173355"/>
                  <wp:effectExtent l="0" t="0" r="444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1" b="15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7245FB27" w14:textId="74BBB017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Ин витро диагностична употреба</w:t>
            </w:r>
          </w:p>
        </w:tc>
      </w:tr>
      <w:tr w:rsidR="003C19ED" w:rsidRPr="008952CD" w14:paraId="35F26708" w14:textId="77777777" w:rsidTr="00F87A37">
        <w:trPr>
          <w:trHeight w:val="392"/>
          <w:jc w:val="center"/>
        </w:trPr>
        <w:tc>
          <w:tcPr>
            <w:tcW w:w="1348" w:type="pct"/>
            <w:vAlign w:val="center"/>
          </w:tcPr>
          <w:p w14:paraId="1AD3C9AD" w14:textId="77777777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8952CD">
              <w:rPr>
                <w:rFonts w:ascii="Arial" w:hAnsi="Arial" w:cs="Arial"/>
                <w:noProof/>
                <w:sz w:val="8"/>
                <w:szCs w:val="8"/>
              </w:rPr>
              <w:drawing>
                <wp:anchor distT="0" distB="0" distL="0" distR="0" simplePos="0" relativeHeight="251689984" behindDoc="0" locked="0" layoutInCell="1" allowOverlap="1" wp14:anchorId="2F6762B1" wp14:editId="0B8F68CA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-10795</wp:posOffset>
                  </wp:positionV>
                  <wp:extent cx="207010" cy="207010"/>
                  <wp:effectExtent l="0" t="0" r="254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5" t="4901" r="7819" b="6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9ECC252" w14:textId="77777777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Не използвайте повторно</w:t>
            </w:r>
          </w:p>
        </w:tc>
      </w:tr>
      <w:tr w:rsidR="003C19ED" w:rsidRPr="008952CD" w14:paraId="648C4984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1200DBA5" w14:textId="1D33534C" w:rsidR="003C19ED" w:rsidRPr="008952CD" w:rsidRDefault="009C2DCC" w:rsidP="00D568BE">
            <w:pPr>
              <w:spacing w:line="160" w:lineRule="exact"/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50F39D0" wp14:editId="0E37360B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8890</wp:posOffset>
                  </wp:positionV>
                  <wp:extent cx="282575" cy="203200"/>
                  <wp:effectExtent l="0" t="0" r="3175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5F6F8BF" w14:textId="0D4A4CC7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Съхранявайте между 4 и 30ºC</w:t>
            </w:r>
          </w:p>
        </w:tc>
      </w:tr>
      <w:tr w:rsidR="003C19ED" w:rsidRPr="008952CD" w14:paraId="00D0BA47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373B9B74" w14:textId="170D5AD9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8952CD">
              <w:rPr>
                <w:rFonts w:ascii="Arial" w:hAnsi="Arial" w:cs="Arial"/>
                <w:noProof/>
                <w:sz w:val="8"/>
                <w:szCs w:val="8"/>
              </w:rPr>
              <w:drawing>
                <wp:anchor distT="0" distB="0" distL="0" distR="0" simplePos="0" relativeHeight="251684864" behindDoc="0" locked="0" layoutInCell="1" allowOverlap="1" wp14:anchorId="06DAE42B" wp14:editId="26A49CF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21590</wp:posOffset>
                  </wp:positionV>
                  <wp:extent cx="224155" cy="165735"/>
                  <wp:effectExtent l="0" t="0" r="4445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8" b="14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04C78D62" w14:textId="193E5DFD" w:rsidR="003C19ED" w:rsidRPr="008952CD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Партиден номер</w:t>
            </w:r>
          </w:p>
        </w:tc>
      </w:tr>
      <w:tr w:rsidR="003C19ED" w:rsidRPr="008952CD" w14:paraId="243D9BAD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20FA9F4B" w14:textId="3EEA8E2C" w:rsidR="003C19ED" w:rsidRPr="008952CD" w:rsidRDefault="003C19ED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  <w:r w:rsidRPr="008952CD">
              <w:rPr>
                <w:rFonts w:ascii="Arial" w:hAnsi="Arial" w:cs="Arial"/>
                <w:noProof/>
                <w:sz w:val="8"/>
                <w:szCs w:val="8"/>
              </w:rPr>
              <w:drawing>
                <wp:anchor distT="0" distB="0" distL="0" distR="0" simplePos="0" relativeHeight="251696128" behindDoc="0" locked="0" layoutInCell="1" allowOverlap="1" wp14:anchorId="475CFFE2" wp14:editId="3A4CB345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13970</wp:posOffset>
                  </wp:positionV>
                  <wp:extent cx="134620" cy="168275"/>
                  <wp:effectExtent l="0" t="0" r="0" b="317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r="11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9BDBD03" w14:textId="1437446C" w:rsidR="003C19ED" w:rsidRPr="008952CD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Срок на годност</w:t>
            </w:r>
          </w:p>
        </w:tc>
      </w:tr>
      <w:tr w:rsidR="003C19ED" w:rsidRPr="008952CD" w14:paraId="7983F877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3AF1A8C1" w14:textId="6EC3B8EE" w:rsidR="003C19ED" w:rsidRPr="008952CD" w:rsidRDefault="003C19ED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  <w:r w:rsidRPr="008952CD">
              <w:rPr>
                <w:rFonts w:ascii="Arial" w:hAnsi="Arial" w:cs="Arial"/>
                <w:noProof/>
                <w:sz w:val="8"/>
                <w:szCs w:val="8"/>
              </w:rPr>
              <w:drawing>
                <wp:anchor distT="0" distB="0" distL="0" distR="0" simplePos="0" relativeHeight="251694080" behindDoc="0" locked="0" layoutInCell="1" allowOverlap="1" wp14:anchorId="48B4ADC3" wp14:editId="1B350BED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13335</wp:posOffset>
                  </wp:positionV>
                  <wp:extent cx="199390" cy="1720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5" t="12602" r="6767" b="11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63E3D24C" w14:textId="0F02A376" w:rsidR="003C19ED" w:rsidRPr="008952CD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Производител</w:t>
            </w:r>
          </w:p>
        </w:tc>
      </w:tr>
      <w:tr w:rsidR="003C19ED" w:rsidRPr="008952CD" w14:paraId="151AF36D" w14:textId="77777777" w:rsidTr="00F87A37">
        <w:trPr>
          <w:trHeight w:val="259"/>
          <w:jc w:val="center"/>
        </w:trPr>
        <w:tc>
          <w:tcPr>
            <w:tcW w:w="1348" w:type="pct"/>
            <w:vAlign w:val="center"/>
          </w:tcPr>
          <w:p w14:paraId="6594FFBB" w14:textId="3536F8B7" w:rsidR="003C19ED" w:rsidRPr="008952CD" w:rsidRDefault="003C19ED" w:rsidP="003C19ED">
            <w:pPr>
              <w:spacing w:line="160" w:lineRule="exact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8952CD">
              <w:rPr>
                <w:rFonts w:ascii="Arial" w:hAnsi="Arial" w:cs="Arial"/>
                <w:noProof/>
                <w:sz w:val="8"/>
                <w:szCs w:val="8"/>
              </w:rPr>
              <w:drawing>
                <wp:anchor distT="0" distB="0" distL="0" distR="0" simplePos="0" relativeHeight="251695104" behindDoc="0" locked="0" layoutInCell="1" allowOverlap="1" wp14:anchorId="18F066A4" wp14:editId="3A553F7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20320</wp:posOffset>
                  </wp:positionV>
                  <wp:extent cx="252095" cy="13652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89" b="23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202396B5" w14:textId="2B0154F7" w:rsidR="003C19ED" w:rsidRPr="008952CD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2CD">
              <w:rPr>
                <w:rFonts w:ascii="Arial" w:hAnsi="Arial" w:cs="Arial"/>
                <w:sz w:val="16"/>
                <w:szCs w:val="16"/>
              </w:rPr>
              <w:t>Упълномощен представител на ЕС</w:t>
            </w:r>
          </w:p>
        </w:tc>
      </w:tr>
      <w:tr w:rsidR="009C2DCC" w:rsidRPr="002A1E0A" w14:paraId="5DF9D997" w14:textId="77777777" w:rsidTr="004E2135">
        <w:trPr>
          <w:trHeight w:val="259"/>
          <w:jc w:val="center"/>
        </w:trPr>
        <w:tc>
          <w:tcPr>
            <w:tcW w:w="1348" w:type="pct"/>
            <w:vAlign w:val="center"/>
          </w:tcPr>
          <w:p w14:paraId="3D52ED68" w14:textId="77777777" w:rsidR="009C2DCC" w:rsidRPr="002A1E0A" w:rsidRDefault="009C2DCC" w:rsidP="004E2135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 wp14:anchorId="551D52FE" wp14:editId="6105ABA5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7620</wp:posOffset>
                  </wp:positionV>
                  <wp:extent cx="196215" cy="1778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316A8194" w14:textId="77777777" w:rsidR="009C2DCC" w:rsidRPr="002A1E0A" w:rsidRDefault="009C2DCC" w:rsidP="004E2135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Брой тестове в опаковка</w:t>
            </w:r>
          </w:p>
        </w:tc>
      </w:tr>
    </w:tbl>
    <w:bookmarkEnd w:id="28"/>
    <w:p w14:paraId="5CA2E0F2" w14:textId="195473E0" w:rsidR="004C1A39" w:rsidRPr="008952CD" w:rsidRDefault="004C1A39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object w:dxaOrig="2100" w:dyaOrig="1875" w14:anchorId="70F2C2CB">
          <v:shape id="_x0000_i1033" type="#_x0000_t75" style="width:18pt;height:12pt" o:ole="">
            <v:imagedata r:id="rId26" o:title=""/>
          </v:shape>
          <o:OLEObject Type="Embed" ProgID="PBrush" ShapeID="_x0000_i1033" DrawAspect="Content" ObjectID="_1737274309" r:id="rId38"/>
        </w:object>
      </w:r>
      <w:r w:rsidRPr="008952CD">
        <w:rPr>
          <w:rFonts w:ascii="Arial" w:hAnsi="Arial" w:cs="Arial"/>
          <w:sz w:val="16"/>
          <w:szCs w:val="16"/>
        </w:rPr>
        <w:t xml:space="preserve">  </w:t>
      </w:r>
      <w:r w:rsidRPr="008952CD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C27CB33" wp14:editId="739E41EF">
            <wp:extent cx="1250950" cy="22415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2CD">
        <w:rPr>
          <w:rFonts w:ascii="Arial" w:hAnsi="Arial" w:cs="Arial"/>
          <w:sz w:val="16"/>
          <w:szCs w:val="16"/>
        </w:rPr>
        <w:tab/>
      </w:r>
    </w:p>
    <w:p w14:paraId="6F9C9DE5" w14:textId="77777777" w:rsidR="004C1A39" w:rsidRPr="008952CD" w:rsidRDefault="004C1A39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 xml:space="preserve">Rue de l’Expansion - ZAT du Londeau - Cerisé </w:t>
      </w:r>
    </w:p>
    <w:p w14:paraId="66624F4D" w14:textId="0C92E357" w:rsidR="004C1A39" w:rsidRPr="008952CD" w:rsidRDefault="004C1A39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BP 181 - 61006 ALENCON Cedex (Франция)</w:t>
      </w:r>
    </w:p>
    <w:p w14:paraId="64893994" w14:textId="72C55836" w:rsidR="004C1A39" w:rsidRDefault="004C1A39" w:rsidP="00E25926">
      <w:pPr>
        <w:pStyle w:val="BodyTextIndent2"/>
        <w:ind w:left="0"/>
        <w:rPr>
          <w:rFonts w:ascii="Arial" w:hAnsi="Arial" w:cs="Arial"/>
          <w:lang w:val="bg-BG"/>
        </w:rPr>
      </w:pPr>
    </w:p>
    <w:p w14:paraId="17D5F692" w14:textId="65EECC4B" w:rsidR="00102200" w:rsidRDefault="00102200" w:rsidP="00E25926">
      <w:pPr>
        <w:pStyle w:val="BodyTextIndent2"/>
        <w:ind w:left="0"/>
        <w:rPr>
          <w:rFonts w:ascii="Arial" w:hAnsi="Arial" w:cs="Arial"/>
          <w:lang w:val="bg-BG"/>
        </w:rPr>
      </w:pPr>
      <w:r w:rsidRPr="00102200">
        <w:rPr>
          <w:rFonts w:ascii="Arial" w:hAnsi="Arial" w:cs="Arial"/>
          <w:lang w:val="bg-BG"/>
        </w:rPr>
        <w:t xml:space="preserve">Вносител за България: </w:t>
      </w:r>
      <w:proofErr w:type="spellStart"/>
      <w:r w:rsidR="00203EB7" w:rsidRPr="00203EB7">
        <w:rPr>
          <w:rFonts w:ascii="Arial" w:hAnsi="Arial" w:cs="Arial"/>
        </w:rPr>
        <w:t>Адвент</w:t>
      </w:r>
      <w:proofErr w:type="spellEnd"/>
      <w:r w:rsidR="00203EB7">
        <w:rPr>
          <w:rFonts w:ascii="Arial" w:hAnsi="Arial" w:cs="Arial"/>
          <w:b w:val="0"/>
          <w:bCs w:val="0"/>
        </w:rPr>
        <w:t xml:space="preserve"> </w:t>
      </w:r>
      <w:proofErr w:type="spellStart"/>
      <w:r w:rsidR="00203EB7">
        <w:rPr>
          <w:rFonts w:ascii="Arial" w:hAnsi="Arial" w:cs="Arial"/>
        </w:rPr>
        <w:t>Лайф</w:t>
      </w:r>
      <w:proofErr w:type="spellEnd"/>
      <w:r w:rsidR="00203EB7">
        <w:rPr>
          <w:rFonts w:ascii="Arial" w:hAnsi="Arial" w:cs="Arial"/>
        </w:rPr>
        <w:t xml:space="preserve"> ЕООД</w:t>
      </w:r>
      <w:r w:rsidRPr="00102200">
        <w:rPr>
          <w:rFonts w:ascii="Arial" w:hAnsi="Arial" w:cs="Arial"/>
          <w:lang w:val="bg-BG"/>
        </w:rPr>
        <w:t>, ул. Георги Бенковски 11, София 1000, България, Телефон: +359 2 810 54 80</w:t>
      </w:r>
    </w:p>
    <w:p w14:paraId="7D8B7C21" w14:textId="77777777" w:rsidR="00102200" w:rsidRPr="008952CD" w:rsidRDefault="00102200" w:rsidP="00E25926">
      <w:pPr>
        <w:pStyle w:val="BodyTextIndent2"/>
        <w:ind w:left="0"/>
        <w:rPr>
          <w:rFonts w:ascii="Arial" w:hAnsi="Arial" w:cs="Arial"/>
          <w:lang w:val="bg-BG"/>
        </w:rPr>
      </w:pPr>
    </w:p>
    <w:p w14:paraId="7F72BF39" w14:textId="583B20AB" w:rsidR="004C1A39" w:rsidRPr="008952CD" w:rsidRDefault="00E25926" w:rsidP="00F87A37">
      <w:pPr>
        <w:pStyle w:val="BodyTextIndent2"/>
        <w:ind w:left="0"/>
        <w:jc w:val="center"/>
        <w:rPr>
          <w:rFonts w:ascii="Arial" w:hAnsi="Arial" w:cs="Arial"/>
          <w:lang w:val="bg-BG"/>
        </w:rPr>
      </w:pPr>
      <w:r w:rsidRPr="008952CD">
        <w:rPr>
          <w:rFonts w:ascii="Arial" w:hAnsi="Arial" w:cs="Arial"/>
          <w:noProof/>
          <w:lang w:val="bg-BG"/>
        </w:rPr>
        <w:drawing>
          <wp:inline distT="0" distB="0" distL="0" distR="0" wp14:anchorId="5A76DEC0" wp14:editId="1D4C4C2F">
            <wp:extent cx="431165" cy="457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553F" w14:textId="1FEE3A2C" w:rsidR="004C1A39" w:rsidRPr="008952CD" w:rsidRDefault="004C1A39" w:rsidP="007E5812">
      <w:pPr>
        <w:pStyle w:val="Footer"/>
        <w:tabs>
          <w:tab w:val="clear" w:pos="4536"/>
          <w:tab w:val="clear" w:pos="9072"/>
        </w:tabs>
        <w:ind w:left="-48" w:right="-73"/>
        <w:rPr>
          <w:rFonts w:ascii="Arial" w:hAnsi="Arial" w:cs="Arial"/>
          <w:b/>
          <w:bCs/>
          <w:sz w:val="16"/>
          <w:szCs w:val="16"/>
          <w:lang w:val="bg-BG"/>
        </w:rPr>
      </w:pPr>
      <w:bookmarkStart w:id="29" w:name="_Hlk115443786"/>
      <w:r w:rsidRPr="008952CD">
        <w:rPr>
          <w:rFonts w:ascii="Arial" w:hAnsi="Arial" w:cs="Arial"/>
          <w:b/>
          <w:bCs/>
          <w:sz w:val="16"/>
          <w:szCs w:val="16"/>
          <w:lang w:val="bg-BG"/>
        </w:rPr>
        <w:t>Описание на корекциите</w:t>
      </w:r>
      <w:r w:rsidR="00A15940" w:rsidRPr="008952CD">
        <w:rPr>
          <w:rFonts w:ascii="Arial" w:hAnsi="Arial" w:cs="Arial"/>
          <w:b/>
          <w:bCs/>
          <w:sz w:val="16"/>
          <w:szCs w:val="16"/>
          <w:lang w:val="bg-BG"/>
        </w:rPr>
        <w:t>:</w:t>
      </w:r>
    </w:p>
    <w:p w14:paraId="2E851386" w14:textId="0C9CABF7" w:rsidR="004C1A39" w:rsidRPr="008952CD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Вид корекции:</w:t>
      </w:r>
    </w:p>
    <w:p w14:paraId="4C9A993A" w14:textId="4427B6C5" w:rsidR="004C1A39" w:rsidRPr="008952CD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- N/A</w:t>
      </w:r>
      <w:r w:rsidR="00F87A37" w:rsidRPr="008952CD">
        <w:rPr>
          <w:rFonts w:ascii="Arial" w:hAnsi="Arial" w:cs="Arial"/>
          <w:sz w:val="16"/>
          <w:szCs w:val="16"/>
        </w:rPr>
        <w:t xml:space="preserve">: </w:t>
      </w:r>
      <w:r w:rsidRPr="008952CD">
        <w:rPr>
          <w:rFonts w:ascii="Arial" w:hAnsi="Arial" w:cs="Arial"/>
          <w:sz w:val="16"/>
          <w:szCs w:val="16"/>
        </w:rPr>
        <w:t>Неприложимо</w:t>
      </w:r>
    </w:p>
    <w:p w14:paraId="61F534BD" w14:textId="27279F42" w:rsidR="004C1A39" w:rsidRPr="008952CD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- Технически корекции</w:t>
      </w:r>
      <w:r w:rsidR="00F87A37" w:rsidRPr="008952CD">
        <w:rPr>
          <w:rFonts w:ascii="Arial" w:hAnsi="Arial" w:cs="Arial"/>
          <w:sz w:val="16"/>
          <w:szCs w:val="16"/>
        </w:rPr>
        <w:t xml:space="preserve">: </w:t>
      </w:r>
      <w:r w:rsidRPr="008952CD">
        <w:rPr>
          <w:rFonts w:ascii="Arial" w:hAnsi="Arial" w:cs="Arial"/>
          <w:sz w:val="16"/>
          <w:szCs w:val="16"/>
        </w:rPr>
        <w:t>Добавяне, ревизия и/или премахване на информация, свързана с продукта.</w:t>
      </w:r>
    </w:p>
    <w:p w14:paraId="16F51B5E" w14:textId="1627BF60" w:rsidR="004C1A39" w:rsidRPr="008952CD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- Административни</w:t>
      </w:r>
      <w:r w:rsidR="00F87A37" w:rsidRPr="008952CD">
        <w:rPr>
          <w:rFonts w:ascii="Arial" w:hAnsi="Arial" w:cs="Arial"/>
          <w:sz w:val="16"/>
          <w:szCs w:val="16"/>
        </w:rPr>
        <w:t xml:space="preserve">: </w:t>
      </w:r>
      <w:r w:rsidR="00E25926" w:rsidRPr="008952CD">
        <w:rPr>
          <w:rFonts w:ascii="Arial" w:hAnsi="Arial" w:cs="Arial"/>
          <w:sz w:val="16"/>
          <w:szCs w:val="16"/>
        </w:rPr>
        <w:t>Нанасяне на не-технически корекции, забележими за крайния потребител</w:t>
      </w:r>
      <w:r w:rsidRPr="008952CD">
        <w:rPr>
          <w:rFonts w:ascii="Arial" w:hAnsi="Arial" w:cs="Arial"/>
          <w:sz w:val="16"/>
          <w:szCs w:val="16"/>
        </w:rPr>
        <w:t>.</w:t>
      </w:r>
    </w:p>
    <w:p w14:paraId="0DE57169" w14:textId="77777777" w:rsidR="00F87A37" w:rsidRPr="008952CD" w:rsidRDefault="00F87A37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2723"/>
      </w:tblGrid>
      <w:tr w:rsidR="004C1A39" w:rsidRPr="008952CD" w14:paraId="092443B5" w14:textId="77777777" w:rsidTr="007E5812">
        <w:tc>
          <w:tcPr>
            <w:tcW w:w="2500" w:type="pct"/>
          </w:tcPr>
          <w:p w14:paraId="0ECEFB86" w14:textId="2D1CD4CD" w:rsidR="004C1A39" w:rsidRPr="008952CD" w:rsidRDefault="00E25926" w:rsidP="007E5812">
            <w:pPr>
              <w:pStyle w:val="Heading4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8952CD">
              <w:rPr>
                <w:rFonts w:ascii="Arial" w:hAnsi="Arial" w:cs="Arial"/>
                <w:sz w:val="16"/>
                <w:szCs w:val="16"/>
                <w:lang w:val="bg-BG"/>
              </w:rPr>
              <w:t>Вид корекции</w:t>
            </w:r>
          </w:p>
        </w:tc>
        <w:tc>
          <w:tcPr>
            <w:tcW w:w="2500" w:type="pct"/>
          </w:tcPr>
          <w:p w14:paraId="3593FB81" w14:textId="4D13D604" w:rsidR="004C1A39" w:rsidRPr="008952CD" w:rsidRDefault="00E25926" w:rsidP="00E25926">
            <w:pPr>
              <w:pStyle w:val="Footer"/>
              <w:tabs>
                <w:tab w:val="clear" w:pos="4536"/>
                <w:tab w:val="clear" w:pos="9072"/>
              </w:tabs>
              <w:ind w:left="-48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8952C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Описание</w:t>
            </w:r>
          </w:p>
        </w:tc>
      </w:tr>
      <w:tr w:rsidR="008B6A3C" w:rsidRPr="008952CD" w14:paraId="2002F9C2" w14:textId="77777777" w:rsidTr="007E5812">
        <w:tc>
          <w:tcPr>
            <w:tcW w:w="2500" w:type="pct"/>
          </w:tcPr>
          <w:p w14:paraId="4F4620F0" w14:textId="2BFBC8AB" w:rsidR="008B6A3C" w:rsidRPr="008952CD" w:rsidRDefault="008B6A3C" w:rsidP="008B6A3C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  <w:tc>
          <w:tcPr>
            <w:tcW w:w="2500" w:type="pct"/>
          </w:tcPr>
          <w:p w14:paraId="506A7B24" w14:textId="5881EB28" w:rsidR="008B6A3C" w:rsidRPr="008952CD" w:rsidRDefault="004D46EE" w:rsidP="008B6A3C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</w:rPr>
            </w:pPr>
            <w:r w:rsidRPr="004D46EE">
              <w:rPr>
                <w:rFonts w:ascii="Arial" w:hAnsi="Arial" w:cs="Arial"/>
                <w:sz w:val="16"/>
                <w:szCs w:val="16"/>
              </w:rPr>
              <w:t>Създаване</w:t>
            </w:r>
          </w:p>
        </w:tc>
      </w:tr>
    </w:tbl>
    <w:p w14:paraId="46E9E5F5" w14:textId="77777777" w:rsidR="00F87A37" w:rsidRPr="008952CD" w:rsidRDefault="00F87A37" w:rsidP="00E25926">
      <w:pPr>
        <w:spacing w:after="0" w:line="240" w:lineRule="auto"/>
        <w:ind w:left="-48"/>
        <w:rPr>
          <w:rFonts w:ascii="Arial" w:hAnsi="Arial" w:cs="Arial"/>
          <w:sz w:val="16"/>
          <w:szCs w:val="16"/>
        </w:rPr>
      </w:pPr>
    </w:p>
    <w:p w14:paraId="4A92341C" w14:textId="1ED405A9" w:rsidR="004C1A39" w:rsidRPr="008952CD" w:rsidRDefault="00E25926" w:rsidP="00E25926">
      <w:pPr>
        <w:spacing w:after="0" w:line="240" w:lineRule="auto"/>
        <w:ind w:left="-48"/>
        <w:rPr>
          <w:rFonts w:ascii="Arial" w:hAnsi="Arial" w:cs="Arial"/>
          <w:sz w:val="16"/>
          <w:szCs w:val="16"/>
        </w:rPr>
      </w:pPr>
      <w:r w:rsidRPr="008952CD">
        <w:rPr>
          <w:rFonts w:ascii="Arial" w:hAnsi="Arial" w:cs="Arial"/>
          <w:sz w:val="16"/>
          <w:szCs w:val="16"/>
        </w:rPr>
        <w:t>Важно</w:t>
      </w:r>
      <w:r w:rsidR="004C1A39" w:rsidRPr="008952CD">
        <w:rPr>
          <w:rFonts w:ascii="Arial" w:hAnsi="Arial" w:cs="Arial"/>
          <w:sz w:val="16"/>
          <w:szCs w:val="16"/>
        </w:rPr>
        <w:t xml:space="preserve">: </w:t>
      </w:r>
      <w:r w:rsidRPr="008952CD">
        <w:rPr>
          <w:rFonts w:ascii="Arial" w:hAnsi="Arial" w:cs="Arial"/>
          <w:sz w:val="16"/>
          <w:szCs w:val="16"/>
        </w:rPr>
        <w:t>Дребни писмени, буквени, граматически грешки и поправки във форматирането не са описани.</w:t>
      </w:r>
      <w:bookmarkEnd w:id="29"/>
    </w:p>
    <w:p w14:paraId="4DC5F088" w14:textId="77777777" w:rsidR="004C1A39" w:rsidRPr="008952CD" w:rsidRDefault="004C1A39" w:rsidP="00E25926">
      <w:pPr>
        <w:pStyle w:val="BodyTextIndent2"/>
        <w:ind w:left="-180"/>
        <w:rPr>
          <w:rFonts w:ascii="Arial" w:hAnsi="Arial" w:cs="Arial"/>
          <w:lang w:val="bg-BG"/>
        </w:rPr>
      </w:pPr>
    </w:p>
    <w:p w14:paraId="3DA98147" w14:textId="3234D27D" w:rsidR="004C1A39" w:rsidRPr="000F54B5" w:rsidRDefault="00C51B2E" w:rsidP="00E25926">
      <w:pPr>
        <w:pStyle w:val="BodyTextIndent2"/>
        <w:ind w:left="-180"/>
        <w:jc w:val="right"/>
        <w:rPr>
          <w:rFonts w:ascii="Arial" w:hAnsi="Arial" w:cs="Arial"/>
          <w:lang w:val="bg-BG"/>
        </w:rPr>
      </w:pPr>
      <w:r w:rsidRPr="008952CD">
        <w:rPr>
          <w:rFonts w:ascii="Arial" w:hAnsi="Arial" w:cs="Arial"/>
          <w:lang w:val="bg-BG"/>
        </w:rPr>
        <w:t xml:space="preserve">GLUTEN’ALARM </w:t>
      </w:r>
      <w:r w:rsidR="001D6439" w:rsidRPr="008952CD">
        <w:rPr>
          <w:rFonts w:ascii="Arial" w:hAnsi="Arial" w:cs="Arial"/>
          <w:lang w:val="bg-BG"/>
        </w:rPr>
        <w:t xml:space="preserve">® </w:t>
      </w:r>
      <w:r w:rsidR="00E25926" w:rsidRPr="008952CD">
        <w:rPr>
          <w:rFonts w:ascii="Arial" w:hAnsi="Arial" w:cs="Arial"/>
          <w:i/>
          <w:iCs/>
          <w:lang w:val="bg-BG"/>
        </w:rPr>
        <w:t>реф.</w:t>
      </w:r>
      <w:r w:rsidR="004C1A39" w:rsidRPr="008952CD">
        <w:rPr>
          <w:rFonts w:ascii="Arial" w:hAnsi="Arial" w:cs="Arial"/>
          <w:i/>
          <w:iCs/>
          <w:lang w:val="bg-BG"/>
        </w:rPr>
        <w:t xml:space="preserve"> </w:t>
      </w:r>
      <w:r w:rsidRPr="008952CD">
        <w:rPr>
          <w:rFonts w:ascii="Arial" w:hAnsi="Arial" w:cs="Arial"/>
          <w:i/>
          <w:iCs/>
          <w:lang w:val="bg-BG"/>
        </w:rPr>
        <w:t>150084</w:t>
      </w:r>
      <w:r w:rsidR="004D46EE" w:rsidRPr="000F54B5">
        <w:rPr>
          <w:rFonts w:ascii="Arial" w:hAnsi="Arial" w:cs="Arial"/>
          <w:i/>
          <w:iCs/>
          <w:lang w:val="bg-BG"/>
        </w:rPr>
        <w:t>/</w:t>
      </w:r>
      <w:r w:rsidR="004D46EE">
        <w:rPr>
          <w:rFonts w:ascii="Arial" w:hAnsi="Arial" w:cs="Arial"/>
          <w:i/>
          <w:iCs/>
          <w:lang w:val="en-US"/>
        </w:rPr>
        <w:t>BG</w:t>
      </w:r>
    </w:p>
    <w:p w14:paraId="5B669EE6" w14:textId="64B0A18C" w:rsidR="009D73D4" w:rsidRPr="00E86352" w:rsidRDefault="004C1A39" w:rsidP="00E86352">
      <w:pPr>
        <w:pStyle w:val="BodyTextIndent2"/>
        <w:ind w:left="-180"/>
        <w:jc w:val="right"/>
        <w:rPr>
          <w:rFonts w:ascii="Arial" w:hAnsi="Arial" w:cs="Arial"/>
          <w:lang w:val="bg-BG"/>
        </w:rPr>
      </w:pPr>
      <w:r w:rsidRPr="008952CD">
        <w:rPr>
          <w:rFonts w:ascii="Arial" w:hAnsi="Arial" w:cs="Arial"/>
          <w:b w:val="0"/>
          <w:bCs w:val="0"/>
          <w:lang w:val="bg-BG"/>
        </w:rPr>
        <w:t>MD-</w:t>
      </w:r>
      <w:r w:rsidR="00C51B2E" w:rsidRPr="008952CD">
        <w:rPr>
          <w:rFonts w:ascii="Arial" w:hAnsi="Arial" w:cs="Arial"/>
          <w:b w:val="0"/>
          <w:bCs w:val="0"/>
          <w:lang w:val="bg-BG"/>
        </w:rPr>
        <w:t>1500000</w:t>
      </w:r>
      <w:r w:rsidRPr="008952CD">
        <w:rPr>
          <w:rFonts w:ascii="Arial" w:hAnsi="Arial" w:cs="Arial"/>
          <w:b w:val="0"/>
          <w:bCs w:val="0"/>
          <w:lang w:val="bg-BG"/>
        </w:rPr>
        <w:t xml:space="preserve"> m</w:t>
      </w:r>
      <w:r w:rsidR="00D46F2F" w:rsidRPr="008952CD">
        <w:rPr>
          <w:rFonts w:ascii="Arial" w:hAnsi="Arial" w:cs="Arial"/>
          <w:b w:val="0"/>
          <w:bCs w:val="0"/>
          <w:lang w:val="bg-BG"/>
        </w:rPr>
        <w:t>5</w:t>
      </w:r>
      <w:r w:rsidRPr="008952CD">
        <w:rPr>
          <w:rFonts w:ascii="Arial" w:hAnsi="Arial" w:cs="Arial"/>
          <w:b w:val="0"/>
          <w:bCs w:val="0"/>
          <w:lang w:val="bg-BG"/>
        </w:rPr>
        <w:t xml:space="preserve"> c</w:t>
      </w:r>
      <w:r w:rsidR="00E86352" w:rsidRPr="00E86352">
        <w:rPr>
          <w:rFonts w:ascii="Arial" w:hAnsi="Arial" w:cs="Arial"/>
          <w:b w:val="0"/>
          <w:bCs w:val="0"/>
          <w:lang w:val="bg-BG"/>
        </w:rPr>
        <w:t xml:space="preserve"> </w:t>
      </w:r>
      <w:proofErr w:type="spellStart"/>
      <w:r w:rsidR="00E86352">
        <w:rPr>
          <w:rFonts w:ascii="Arial" w:hAnsi="Arial" w:cs="Arial"/>
          <w:b w:val="0"/>
          <w:bCs w:val="0"/>
          <w:lang w:val="en-US"/>
        </w:rPr>
        <w:t>bg</w:t>
      </w:r>
      <w:proofErr w:type="spellEnd"/>
      <w:r w:rsidR="00E86352" w:rsidRPr="00E86352">
        <w:rPr>
          <w:rFonts w:ascii="Arial" w:hAnsi="Arial" w:cs="Arial"/>
          <w:b w:val="0"/>
          <w:bCs w:val="0"/>
          <w:lang w:val="bg-BG"/>
        </w:rPr>
        <w:t xml:space="preserve"> </w:t>
      </w:r>
      <w:r w:rsidRPr="008952CD">
        <w:rPr>
          <w:rFonts w:ascii="Arial" w:hAnsi="Arial" w:cs="Arial"/>
          <w:b w:val="0"/>
          <w:bCs w:val="0"/>
          <w:lang w:val="bg-BG"/>
        </w:rPr>
        <w:t>–</w:t>
      </w:r>
      <w:r w:rsidR="00D46F2F" w:rsidRPr="008952CD">
        <w:rPr>
          <w:rFonts w:ascii="Arial" w:hAnsi="Arial" w:cs="Arial"/>
          <w:b w:val="0"/>
          <w:bCs w:val="0"/>
          <w:lang w:val="bg-BG"/>
        </w:rPr>
        <w:t xml:space="preserve"> </w:t>
      </w:r>
      <w:r w:rsidR="008B6A3C">
        <w:rPr>
          <w:rFonts w:ascii="Arial" w:hAnsi="Arial" w:cs="Arial"/>
          <w:b w:val="0"/>
          <w:bCs w:val="0"/>
          <w:lang w:val="bg-BG"/>
        </w:rPr>
        <w:t>Създадена 08/2022</w:t>
      </w:r>
    </w:p>
    <w:sectPr w:rsidR="009D73D4" w:rsidRPr="00E86352" w:rsidSect="009B0D9F">
      <w:pgSz w:w="11906" w:h="16838"/>
      <w:pgMar w:top="284" w:right="282" w:bottom="709" w:left="426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AF9"/>
    <w:multiLevelType w:val="hybridMultilevel"/>
    <w:tmpl w:val="BC3CD50A"/>
    <w:lvl w:ilvl="0" w:tplc="0A442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3F0A"/>
    <w:multiLevelType w:val="hybridMultilevel"/>
    <w:tmpl w:val="CCB4D3C2"/>
    <w:lvl w:ilvl="0" w:tplc="5F664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2C6D"/>
    <w:multiLevelType w:val="hybridMultilevel"/>
    <w:tmpl w:val="B3483EDE"/>
    <w:lvl w:ilvl="0" w:tplc="7E5CF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C38BF"/>
    <w:multiLevelType w:val="hybridMultilevel"/>
    <w:tmpl w:val="68A87186"/>
    <w:lvl w:ilvl="0" w:tplc="732A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436256">
    <w:abstractNumId w:val="1"/>
  </w:num>
  <w:num w:numId="2" w16cid:durableId="1228224333">
    <w:abstractNumId w:val="3"/>
  </w:num>
  <w:num w:numId="3" w16cid:durableId="1418281063">
    <w:abstractNumId w:val="0"/>
  </w:num>
  <w:num w:numId="4" w16cid:durableId="177020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D5"/>
    <w:rsid w:val="000132F9"/>
    <w:rsid w:val="000C7D5C"/>
    <w:rsid w:val="000F54B5"/>
    <w:rsid w:val="000F591E"/>
    <w:rsid w:val="000F7519"/>
    <w:rsid w:val="00102200"/>
    <w:rsid w:val="00111E85"/>
    <w:rsid w:val="0015380E"/>
    <w:rsid w:val="00157A71"/>
    <w:rsid w:val="001B633B"/>
    <w:rsid w:val="001C6D7B"/>
    <w:rsid w:val="001D6439"/>
    <w:rsid w:val="001E4297"/>
    <w:rsid w:val="00203EB7"/>
    <w:rsid w:val="00243752"/>
    <w:rsid w:val="00356CB4"/>
    <w:rsid w:val="0037708E"/>
    <w:rsid w:val="003B5B07"/>
    <w:rsid w:val="003C19ED"/>
    <w:rsid w:val="004379AB"/>
    <w:rsid w:val="004410C8"/>
    <w:rsid w:val="004906ED"/>
    <w:rsid w:val="00497E18"/>
    <w:rsid w:val="004C1A39"/>
    <w:rsid w:val="004D46EE"/>
    <w:rsid w:val="004E4C5E"/>
    <w:rsid w:val="005739CA"/>
    <w:rsid w:val="0058743B"/>
    <w:rsid w:val="005E17D8"/>
    <w:rsid w:val="00600CCE"/>
    <w:rsid w:val="00603ED5"/>
    <w:rsid w:val="0061526D"/>
    <w:rsid w:val="00615FEA"/>
    <w:rsid w:val="00625B35"/>
    <w:rsid w:val="00636875"/>
    <w:rsid w:val="00667D38"/>
    <w:rsid w:val="006718E6"/>
    <w:rsid w:val="00675F56"/>
    <w:rsid w:val="00717B9A"/>
    <w:rsid w:val="00751C5F"/>
    <w:rsid w:val="00787D65"/>
    <w:rsid w:val="007C2FCA"/>
    <w:rsid w:val="007D0BFF"/>
    <w:rsid w:val="007E5812"/>
    <w:rsid w:val="007F0665"/>
    <w:rsid w:val="007F41D7"/>
    <w:rsid w:val="00800B5A"/>
    <w:rsid w:val="00804380"/>
    <w:rsid w:val="0082348D"/>
    <w:rsid w:val="00825E18"/>
    <w:rsid w:val="008952CD"/>
    <w:rsid w:val="008B6A3C"/>
    <w:rsid w:val="00915D85"/>
    <w:rsid w:val="00942640"/>
    <w:rsid w:val="00946850"/>
    <w:rsid w:val="00963167"/>
    <w:rsid w:val="009B0D9F"/>
    <w:rsid w:val="009C2DCC"/>
    <w:rsid w:val="009D73D4"/>
    <w:rsid w:val="009E3878"/>
    <w:rsid w:val="00A15940"/>
    <w:rsid w:val="00A6066F"/>
    <w:rsid w:val="00A65A34"/>
    <w:rsid w:val="00A667F8"/>
    <w:rsid w:val="00AE4DFD"/>
    <w:rsid w:val="00B26083"/>
    <w:rsid w:val="00B66EEC"/>
    <w:rsid w:val="00B87BD0"/>
    <w:rsid w:val="00C51B2E"/>
    <w:rsid w:val="00C64DC6"/>
    <w:rsid w:val="00CB6B42"/>
    <w:rsid w:val="00CD4289"/>
    <w:rsid w:val="00D26557"/>
    <w:rsid w:val="00D46F2F"/>
    <w:rsid w:val="00D5019C"/>
    <w:rsid w:val="00D824A8"/>
    <w:rsid w:val="00E01E61"/>
    <w:rsid w:val="00E25926"/>
    <w:rsid w:val="00E41422"/>
    <w:rsid w:val="00E75DBE"/>
    <w:rsid w:val="00E86352"/>
    <w:rsid w:val="00EC07C2"/>
    <w:rsid w:val="00ED0FD8"/>
    <w:rsid w:val="00F67E44"/>
    <w:rsid w:val="00F87A37"/>
    <w:rsid w:val="00FA3B79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11791CF"/>
  <w15:chartTrackingRefBased/>
  <w15:docId w15:val="{C594392F-75BD-4818-9565-F7901370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B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C1A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D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4C1A39"/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paragraph" w:styleId="Footer">
    <w:name w:val="footer"/>
    <w:basedOn w:val="Normal"/>
    <w:link w:val="FooterChar"/>
    <w:semiHidden/>
    <w:rsid w:val="004C1A39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FooterChar">
    <w:name w:val="Footer Char"/>
    <w:basedOn w:val="DefaultParagraphFont"/>
    <w:link w:val="Footer"/>
    <w:semiHidden/>
    <w:rsid w:val="004C1A39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odyTextIndent2">
    <w:name w:val="Body Text Indent 2"/>
    <w:basedOn w:val="Normal"/>
    <w:link w:val="BodyTextIndent2Char"/>
    <w:semiHidden/>
    <w:rsid w:val="004C1A39"/>
    <w:pPr>
      <w:spacing w:after="0" w:line="240" w:lineRule="auto"/>
      <w:ind w:left="-360"/>
      <w:jc w:val="both"/>
    </w:pPr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C1A39"/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table" w:styleId="TableGrid">
    <w:name w:val="Table Grid"/>
    <w:basedOn w:val="TableNormal"/>
    <w:uiPriority w:val="39"/>
    <w:rsid w:val="000F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51B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E86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5.png"/><Relationship Id="rId39" Type="http://schemas.openxmlformats.org/officeDocument/2006/relationships/image" Target="media/image26.jpe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7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image" Target="media/image13.jpe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6.jpeg"/><Relationship Id="rId36" Type="http://schemas.openxmlformats.org/officeDocument/2006/relationships/image" Target="media/image24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oleObject" Target="embeddings/oleObject8.bin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Gramatikova</dc:creator>
  <cp:keywords/>
  <dc:description/>
  <cp:lastModifiedBy>Adventgroup 5</cp:lastModifiedBy>
  <cp:revision>7</cp:revision>
  <cp:lastPrinted>2022-07-15T12:33:00Z</cp:lastPrinted>
  <dcterms:created xsi:type="dcterms:W3CDTF">2022-08-25T14:48:00Z</dcterms:created>
  <dcterms:modified xsi:type="dcterms:W3CDTF">2023-02-07T09:25:00Z</dcterms:modified>
</cp:coreProperties>
</file>