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F2E" w:rsidRPr="00FE4471" w:rsidRDefault="00316096" w:rsidP="00BB1E70">
      <w:pPr>
        <w:pStyle w:val="1"/>
        <w:keepNext w:val="0"/>
        <w:spacing w:line="280" w:lineRule="exact"/>
        <w:rPr>
          <w:rFonts w:ascii="Arial" w:hAnsi="Arial" w:cs="Arial"/>
          <w:bCs/>
          <w:sz w:val="16"/>
          <w:szCs w:val="16"/>
          <w:lang w:eastAsia="zh-CN"/>
        </w:rPr>
      </w:pPr>
      <w:r w:rsidRPr="00FE4471">
        <w:rPr>
          <w:rFonts w:ascii="Arial" w:hAnsi="Arial" w:cs="Arial"/>
          <w:bCs/>
          <w:sz w:val="12"/>
          <w:szCs w:val="12"/>
          <w:lang w:eastAsia="zh-CN"/>
        </w:rPr>
        <w:t xml:space="preserve"> </w:t>
      </w:r>
      <w:r w:rsidR="004D1726" w:rsidRPr="00FE4471">
        <w:rPr>
          <w:rFonts w:ascii="Arial" w:hAnsi="Arial" w:cs="Arial" w:hint="eastAsia"/>
          <w:bCs/>
          <w:sz w:val="12"/>
          <w:szCs w:val="12"/>
          <w:lang w:eastAsia="zh-CN"/>
        </w:rPr>
        <w:t xml:space="preserve">           </w:t>
      </w:r>
      <w:r w:rsidRPr="00FE4471">
        <w:rPr>
          <w:rFonts w:ascii="Arial" w:hAnsi="Arial" w:cs="Arial"/>
          <w:bCs/>
          <w:sz w:val="16"/>
          <w:szCs w:val="16"/>
          <w:lang w:eastAsia="zh-CN"/>
        </w:rPr>
        <w:t xml:space="preserve">Multi-Drug </w:t>
      </w:r>
      <w:r w:rsidR="002200A8" w:rsidRPr="00FE4471">
        <w:rPr>
          <w:rFonts w:ascii="Arial" w:hAnsi="Arial" w:cs="Arial" w:hint="eastAsia"/>
          <w:bCs/>
          <w:sz w:val="16"/>
          <w:szCs w:val="16"/>
          <w:lang w:eastAsia="zh-CN"/>
        </w:rPr>
        <w:t>4</w:t>
      </w:r>
      <w:r w:rsidR="006065AC" w:rsidRPr="00FE4471">
        <w:rPr>
          <w:rFonts w:ascii="Arial" w:hAnsi="Arial" w:cs="Arial" w:hint="eastAsia"/>
          <w:bCs/>
          <w:sz w:val="16"/>
          <w:szCs w:val="16"/>
          <w:lang w:eastAsia="zh-CN"/>
        </w:rPr>
        <w:t xml:space="preserve"> </w:t>
      </w:r>
      <w:r w:rsidR="004D1726" w:rsidRPr="00FE4471">
        <w:rPr>
          <w:rFonts w:ascii="Arial" w:hAnsi="Arial" w:cs="Arial" w:hint="eastAsia"/>
          <w:bCs/>
          <w:sz w:val="16"/>
          <w:szCs w:val="16"/>
          <w:lang w:eastAsia="zh-CN"/>
        </w:rPr>
        <w:t xml:space="preserve">Drugs </w:t>
      </w:r>
      <w:r w:rsidRPr="00FE4471">
        <w:rPr>
          <w:rFonts w:ascii="Arial" w:hAnsi="Arial" w:cs="Arial"/>
          <w:bCs/>
          <w:sz w:val="16"/>
          <w:szCs w:val="16"/>
          <w:lang w:eastAsia="zh-CN"/>
        </w:rPr>
        <w:t xml:space="preserve">Rapid Test Panel </w:t>
      </w:r>
    </w:p>
    <w:p w:rsidR="00483F2E" w:rsidRPr="00FE4471" w:rsidRDefault="004D1726" w:rsidP="00BB1E70">
      <w:pPr>
        <w:pStyle w:val="1"/>
        <w:keepNext w:val="0"/>
        <w:spacing w:line="280" w:lineRule="exact"/>
        <w:rPr>
          <w:rFonts w:ascii="Arial" w:hAnsi="Arial" w:cs="Arial"/>
          <w:bCs/>
          <w:sz w:val="16"/>
          <w:szCs w:val="16"/>
          <w:lang w:eastAsia="zh-CN"/>
        </w:rPr>
      </w:pPr>
      <w:r w:rsidRPr="00FE4471">
        <w:rPr>
          <w:rFonts w:ascii="Arial" w:hAnsi="Arial" w:cs="Arial" w:hint="eastAsia"/>
          <w:bCs/>
          <w:sz w:val="16"/>
          <w:szCs w:val="16"/>
          <w:lang w:eastAsia="zh-CN"/>
        </w:rPr>
        <w:t xml:space="preserve">          </w:t>
      </w:r>
      <w:r w:rsidR="00316096" w:rsidRPr="00FE4471">
        <w:rPr>
          <w:rFonts w:ascii="Arial" w:hAnsi="Arial" w:cs="Arial"/>
          <w:bCs/>
          <w:sz w:val="16"/>
          <w:szCs w:val="16"/>
          <w:lang w:eastAsia="zh-CN"/>
        </w:rPr>
        <w:t>(Urine)</w:t>
      </w:r>
    </w:p>
    <w:p w:rsidR="00483F2E" w:rsidRPr="00FE4471" w:rsidRDefault="004D1726" w:rsidP="00BB1E70">
      <w:pPr>
        <w:spacing w:line="280" w:lineRule="exact"/>
        <w:jc w:val="center"/>
        <w:rPr>
          <w:rFonts w:ascii="Arial" w:hAnsi="Arial" w:cs="Arial"/>
          <w:b/>
          <w:sz w:val="16"/>
          <w:szCs w:val="16"/>
          <w:lang w:eastAsia="zh-CN"/>
        </w:rPr>
      </w:pPr>
      <w:r w:rsidRPr="00FE4471">
        <w:rPr>
          <w:rFonts w:ascii="Arial" w:hAnsi="Arial" w:cs="Arial" w:hint="eastAsia"/>
          <w:b/>
          <w:sz w:val="16"/>
          <w:szCs w:val="16"/>
          <w:lang w:eastAsia="zh-CN"/>
        </w:rPr>
        <w:t xml:space="preserve">       </w:t>
      </w:r>
      <w:r w:rsidR="00316096" w:rsidRPr="00FE4471">
        <w:rPr>
          <w:rFonts w:ascii="Arial" w:hAnsi="Arial" w:cs="Arial"/>
          <w:b/>
          <w:sz w:val="16"/>
          <w:szCs w:val="16"/>
        </w:rPr>
        <w:t>Package Insert</w:t>
      </w:r>
    </w:p>
    <w:p w:rsidR="00483F2E" w:rsidRPr="00FE4471" w:rsidRDefault="00316096" w:rsidP="00D2375B">
      <w:pPr>
        <w:spacing w:line="170" w:lineRule="exact"/>
        <w:jc w:val="left"/>
        <w:rPr>
          <w:rFonts w:ascii="Arial" w:hAnsi="Arial" w:cs="Arial"/>
          <w:b/>
          <w:sz w:val="12"/>
          <w:szCs w:val="12"/>
          <w:lang w:eastAsia="zh-CN"/>
        </w:rPr>
      </w:pPr>
      <w:r w:rsidRPr="00FE4471">
        <w:rPr>
          <w:rFonts w:ascii="Arial" w:hAnsi="Arial" w:cs="Arial"/>
          <w:b/>
          <w:sz w:val="12"/>
          <w:szCs w:val="12"/>
          <w:lang w:eastAsia="zh-CN"/>
        </w:rPr>
        <w:t>Instruction Sheet for testing of any combination of the following drugs:</w:t>
      </w:r>
    </w:p>
    <w:p w:rsidR="00483F2E" w:rsidRPr="00FE4471" w:rsidRDefault="00316096" w:rsidP="00D2375B">
      <w:pPr>
        <w:pStyle w:val="2"/>
        <w:keepNext w:val="0"/>
        <w:spacing w:line="170" w:lineRule="exact"/>
        <w:rPr>
          <w:rFonts w:ascii="Arial" w:hAnsi="Arial" w:cs="Arial"/>
          <w:sz w:val="12"/>
          <w:szCs w:val="12"/>
          <w:lang w:eastAsia="zh-CN"/>
        </w:rPr>
      </w:pPr>
      <w:bookmarkStart w:id="0" w:name="OLE_LINK5"/>
      <w:r w:rsidRPr="00FE4471">
        <w:rPr>
          <w:rFonts w:ascii="Arial" w:hAnsi="Arial" w:cs="Arial"/>
          <w:sz w:val="12"/>
          <w:szCs w:val="12"/>
          <w:lang w:eastAsia="zh-CN"/>
        </w:rPr>
        <w:t>COC/THC/</w:t>
      </w:r>
      <w:r w:rsidR="00765C53" w:rsidRPr="00FE4471">
        <w:rPr>
          <w:rFonts w:ascii="Arial" w:hAnsi="Arial" w:cs="Arial" w:hint="eastAsia"/>
          <w:sz w:val="12"/>
          <w:szCs w:val="12"/>
          <w:lang w:eastAsia="zh-CN"/>
        </w:rPr>
        <w:t>AMP</w:t>
      </w:r>
      <w:r w:rsidRPr="00FE4471">
        <w:rPr>
          <w:rFonts w:ascii="Arial" w:hAnsi="Arial" w:cs="Arial"/>
          <w:sz w:val="12"/>
          <w:szCs w:val="12"/>
          <w:lang w:eastAsia="zh-CN"/>
        </w:rPr>
        <w:t>/OP</w:t>
      </w:r>
      <w:r w:rsidR="003E31D7" w:rsidRPr="00FE4471">
        <w:rPr>
          <w:rFonts w:ascii="Arial" w:hAnsi="Arial" w:cs="Arial"/>
          <w:sz w:val="12"/>
          <w:szCs w:val="12"/>
          <w:lang w:eastAsia="zh-CN"/>
        </w:rPr>
        <w:t>I</w:t>
      </w:r>
    </w:p>
    <w:bookmarkEnd w:id="0"/>
    <w:p w:rsidR="00FC09A7" w:rsidRDefault="00316096" w:rsidP="00D2375B">
      <w:pPr>
        <w:pStyle w:val="a7"/>
        <w:spacing w:before="0" w:after="0" w:line="170" w:lineRule="exact"/>
        <w:ind w:right="11"/>
        <w:rPr>
          <w:rFonts w:ascii="Arial" w:hAnsi="Arial" w:cs="Arial" w:hint="eastAsia"/>
          <w:color w:val="auto"/>
          <w:sz w:val="12"/>
          <w:szCs w:val="12"/>
          <w:lang w:eastAsia="zh-CN"/>
        </w:rPr>
      </w:pPr>
      <w:proofErr w:type="gramStart"/>
      <w:r w:rsidRPr="00FE4471">
        <w:rPr>
          <w:rFonts w:ascii="Arial" w:hAnsi="Arial" w:cs="Arial"/>
          <w:color w:val="auto"/>
          <w:sz w:val="12"/>
          <w:szCs w:val="12"/>
          <w:lang w:eastAsia="zh-CN"/>
        </w:rPr>
        <w:t>A rapid test for the simultaneous, qualitative detection of multiple drugs and drug metabolites in human urine.</w:t>
      </w:r>
      <w:proofErr w:type="gramEnd"/>
      <w:r w:rsidRPr="00FE4471">
        <w:rPr>
          <w:rFonts w:ascii="Arial" w:hAnsi="Arial" w:cs="Arial"/>
          <w:color w:val="auto"/>
          <w:sz w:val="12"/>
          <w:szCs w:val="12"/>
          <w:lang w:eastAsia="zh-CN"/>
        </w:rPr>
        <w:t xml:space="preserve"> </w:t>
      </w:r>
      <w:proofErr w:type="gramStart"/>
      <w:r w:rsidRPr="00FE4471">
        <w:rPr>
          <w:rFonts w:ascii="Arial" w:hAnsi="Arial" w:cs="Arial"/>
          <w:color w:val="auto"/>
          <w:sz w:val="12"/>
          <w:szCs w:val="12"/>
        </w:rPr>
        <w:t>For healthcare professionals including professionals at point of care sites.</w:t>
      </w:r>
      <w:proofErr w:type="gramEnd"/>
      <w:r w:rsidRPr="00FE4471">
        <w:rPr>
          <w:rFonts w:ascii="Arial" w:hAnsi="Arial" w:cs="Arial"/>
          <w:color w:val="auto"/>
          <w:sz w:val="12"/>
          <w:szCs w:val="12"/>
        </w:rPr>
        <w:t xml:space="preserve"> </w:t>
      </w:r>
    </w:p>
    <w:p w:rsidR="00483F2E" w:rsidRPr="00FE4471" w:rsidRDefault="00FC09A7" w:rsidP="00D2375B">
      <w:pPr>
        <w:pStyle w:val="a7"/>
        <w:spacing w:before="0" w:after="0" w:line="170" w:lineRule="exact"/>
        <w:ind w:right="11"/>
        <w:rPr>
          <w:rFonts w:ascii="Arial" w:hAnsi="Arial" w:cs="Arial"/>
          <w:color w:val="auto"/>
          <w:sz w:val="12"/>
          <w:szCs w:val="12"/>
          <w:lang w:eastAsia="zh-CN"/>
        </w:rPr>
      </w:pPr>
      <w:proofErr w:type="gramStart"/>
      <w:r w:rsidRPr="00FC09A7">
        <w:rPr>
          <w:rFonts w:ascii="Arial" w:hAnsi="Arial" w:cs="Arial"/>
          <w:color w:val="auto"/>
          <w:sz w:val="12"/>
          <w:szCs w:val="12"/>
          <w:lang w:eastAsia="zh-CN"/>
        </w:rPr>
        <w:t>F</w:t>
      </w:r>
      <w:r w:rsidR="00FE4471" w:rsidRPr="00FC09A7">
        <w:rPr>
          <w:rFonts w:ascii="Arial" w:hAnsi="Arial" w:cs="Arial"/>
          <w:color w:val="auto"/>
          <w:sz w:val="12"/>
          <w:szCs w:val="12"/>
          <w:lang w:eastAsia="zh-CN"/>
        </w:rPr>
        <w:t>or self-testing, not for diagnostic use</w:t>
      </w:r>
      <w:r w:rsidR="00316096" w:rsidRPr="00FC09A7">
        <w:rPr>
          <w:rFonts w:ascii="Arial" w:hAnsi="Arial" w:cs="Arial"/>
          <w:color w:val="auto"/>
          <w:sz w:val="12"/>
          <w:szCs w:val="12"/>
          <w:lang w:eastAsia="zh-CN"/>
        </w:rPr>
        <w:t>.</w:t>
      </w:r>
      <w:proofErr w:type="gramEnd"/>
    </w:p>
    <w:p w:rsidR="00483F2E" w:rsidRPr="00FE4471" w:rsidRDefault="00316096" w:rsidP="00D2375B">
      <w:pPr>
        <w:pStyle w:val="9"/>
        <w:overflowPunct/>
        <w:autoSpaceDE/>
        <w:autoSpaceDN/>
        <w:adjustRightInd/>
        <w:spacing w:line="170" w:lineRule="exact"/>
        <w:textAlignment w:val="auto"/>
        <w:rPr>
          <w:rFonts w:ascii="Arial" w:hAnsi="Arial" w:cs="Arial"/>
          <w:bCs/>
          <w:color w:val="auto"/>
          <w:sz w:val="12"/>
          <w:szCs w:val="12"/>
          <w:lang w:eastAsia="zh-CN"/>
        </w:rPr>
      </w:pPr>
      <w:r w:rsidRPr="00FE4471">
        <w:rPr>
          <w:rFonts w:ascii="Arial" w:hAnsi="Arial" w:cs="Arial"/>
          <w:bCs/>
          <w:color w:val="auto"/>
          <w:sz w:val="12"/>
          <w:szCs w:val="12"/>
          <w:lang w:val="zh-CN" w:eastAsia="zh-CN"/>
        </w:rPr>
        <w:t>【</w:t>
      </w:r>
      <w:r w:rsidRPr="00FE4471">
        <w:rPr>
          <w:rFonts w:ascii="Arial" w:hAnsi="Arial" w:cs="Arial"/>
          <w:bCs/>
          <w:color w:val="auto"/>
          <w:sz w:val="12"/>
          <w:szCs w:val="12"/>
          <w:lang w:eastAsia="zh-CN"/>
        </w:rPr>
        <w:t>INTENDED USE</w:t>
      </w:r>
      <w:r w:rsidRPr="00FE4471">
        <w:rPr>
          <w:rFonts w:ascii="Arial" w:hAnsi="Arial" w:cs="Arial"/>
          <w:bCs/>
          <w:color w:val="auto"/>
          <w:sz w:val="12"/>
          <w:szCs w:val="12"/>
          <w:lang w:val="zh-CN" w:eastAsia="zh-CN"/>
        </w:rPr>
        <w:t>】</w:t>
      </w:r>
    </w:p>
    <w:p w:rsidR="00483F2E" w:rsidRPr="00FE4471" w:rsidRDefault="00316096" w:rsidP="00D2375B">
      <w:pPr>
        <w:spacing w:line="170" w:lineRule="exact"/>
        <w:rPr>
          <w:rFonts w:ascii="Arial" w:hAnsi="Arial" w:cs="Arial"/>
          <w:sz w:val="12"/>
          <w:szCs w:val="12"/>
          <w:lang w:eastAsia="zh-CN"/>
        </w:rPr>
      </w:pPr>
      <w:r w:rsidRPr="00FE4471">
        <w:rPr>
          <w:rFonts w:ascii="Arial" w:hAnsi="Arial" w:cs="Arial"/>
          <w:sz w:val="12"/>
          <w:szCs w:val="12"/>
          <w:lang w:eastAsia="zh-CN"/>
        </w:rPr>
        <w:t xml:space="preserve">The Multi-Drug Rapid Test Panel is a rapid chromatographic immunoassay for the qualitative detection of multiple drugs and drug metabolites in </w:t>
      </w:r>
      <w:r w:rsidR="002C3F9C" w:rsidRPr="00FE4471">
        <w:rPr>
          <w:rFonts w:ascii="Arial" w:hAnsi="Arial" w:cs="Arial"/>
          <w:sz w:val="12"/>
          <w:szCs w:val="12"/>
          <w:lang w:eastAsia="zh-CN"/>
        </w:rPr>
        <w:t xml:space="preserve">human </w:t>
      </w:r>
      <w:r w:rsidRPr="00FE4471">
        <w:rPr>
          <w:rFonts w:ascii="Arial" w:hAnsi="Arial" w:cs="Arial"/>
          <w:sz w:val="12"/>
          <w:szCs w:val="12"/>
          <w:lang w:eastAsia="zh-CN"/>
        </w:rPr>
        <w:t xml:space="preserve">urine at the following cut-off concentrations: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0" w:type="dxa"/>
        </w:tblCellMar>
        <w:tblLook w:val="04A0" w:firstRow="1" w:lastRow="0" w:firstColumn="1" w:lastColumn="0" w:noHBand="0" w:noVBand="1"/>
      </w:tblPr>
      <w:tblGrid>
        <w:gridCol w:w="1755"/>
        <w:gridCol w:w="2014"/>
        <w:gridCol w:w="1351"/>
      </w:tblGrid>
      <w:tr w:rsidR="00483F2E" w:rsidRPr="00FE4471" w:rsidTr="005F5B5E">
        <w:trPr>
          <w:trHeight w:val="20"/>
          <w:jc w:val="center"/>
        </w:trPr>
        <w:tc>
          <w:tcPr>
            <w:tcW w:w="1714" w:type="pct"/>
            <w:vAlign w:val="center"/>
          </w:tcPr>
          <w:p w:rsidR="00483F2E" w:rsidRPr="00FE4471" w:rsidRDefault="00316096" w:rsidP="00B554FF">
            <w:pPr>
              <w:spacing w:line="170" w:lineRule="exact"/>
              <w:rPr>
                <w:rFonts w:ascii="Arial" w:hAnsi="Arial" w:cs="Arial"/>
                <w:b/>
                <w:sz w:val="12"/>
                <w:szCs w:val="12"/>
              </w:rPr>
            </w:pPr>
            <w:r w:rsidRPr="00FE4471">
              <w:rPr>
                <w:rFonts w:ascii="Arial" w:hAnsi="Arial" w:cs="Arial"/>
                <w:b/>
                <w:sz w:val="12"/>
                <w:szCs w:val="12"/>
              </w:rPr>
              <w:t>Test</w:t>
            </w:r>
          </w:p>
        </w:tc>
        <w:tc>
          <w:tcPr>
            <w:tcW w:w="1967" w:type="pct"/>
            <w:vAlign w:val="center"/>
          </w:tcPr>
          <w:p w:rsidR="00483F2E" w:rsidRPr="00FE4471" w:rsidRDefault="00316096" w:rsidP="00B554FF">
            <w:pPr>
              <w:spacing w:line="170" w:lineRule="exact"/>
              <w:rPr>
                <w:rFonts w:ascii="Arial" w:hAnsi="Arial" w:cs="Arial"/>
                <w:b/>
                <w:sz w:val="12"/>
                <w:szCs w:val="12"/>
              </w:rPr>
            </w:pPr>
            <w:r w:rsidRPr="00FE4471">
              <w:rPr>
                <w:rFonts w:ascii="Arial" w:hAnsi="Arial" w:cs="Arial"/>
                <w:b/>
                <w:sz w:val="12"/>
                <w:szCs w:val="12"/>
              </w:rPr>
              <w:t>Calibrator</w:t>
            </w:r>
          </w:p>
        </w:tc>
        <w:tc>
          <w:tcPr>
            <w:tcW w:w="1319" w:type="pct"/>
            <w:vAlign w:val="center"/>
          </w:tcPr>
          <w:p w:rsidR="00483F2E" w:rsidRPr="00FE4471" w:rsidRDefault="00316096" w:rsidP="00B554FF">
            <w:pPr>
              <w:spacing w:line="170" w:lineRule="exact"/>
              <w:rPr>
                <w:rFonts w:ascii="Arial" w:hAnsi="Arial" w:cs="Arial"/>
                <w:b/>
                <w:sz w:val="12"/>
                <w:szCs w:val="12"/>
              </w:rPr>
            </w:pPr>
            <w:r w:rsidRPr="00FE4471">
              <w:rPr>
                <w:rFonts w:ascii="Arial" w:hAnsi="Arial" w:cs="Arial"/>
                <w:b/>
                <w:sz w:val="12"/>
                <w:szCs w:val="12"/>
              </w:rPr>
              <w:t>Cut-off (</w:t>
            </w:r>
            <w:proofErr w:type="spellStart"/>
            <w:r w:rsidRPr="00FE4471">
              <w:rPr>
                <w:rFonts w:ascii="Arial" w:hAnsi="Arial" w:cs="Arial"/>
                <w:b/>
                <w:sz w:val="12"/>
                <w:szCs w:val="12"/>
              </w:rPr>
              <w:t>ng</w:t>
            </w:r>
            <w:proofErr w:type="spellEnd"/>
            <w:r w:rsidRPr="00FE4471">
              <w:rPr>
                <w:rFonts w:ascii="Arial" w:hAnsi="Arial" w:cs="Arial"/>
                <w:b/>
                <w:sz w:val="12"/>
                <w:szCs w:val="12"/>
              </w:rPr>
              <w:t>/mL)</w:t>
            </w:r>
          </w:p>
        </w:tc>
      </w:tr>
      <w:tr w:rsidR="00483F2E" w:rsidRPr="00FE4471" w:rsidTr="005F5B5E">
        <w:trPr>
          <w:trHeight w:val="20"/>
          <w:jc w:val="center"/>
        </w:trPr>
        <w:tc>
          <w:tcPr>
            <w:tcW w:w="1714" w:type="pct"/>
            <w:vAlign w:val="center"/>
          </w:tcPr>
          <w:p w:rsidR="00483F2E" w:rsidRPr="00FE4471" w:rsidRDefault="00316096" w:rsidP="00B554FF">
            <w:pPr>
              <w:spacing w:line="170" w:lineRule="exact"/>
              <w:rPr>
                <w:rFonts w:ascii="Arial" w:hAnsi="Arial" w:cs="Arial"/>
                <w:sz w:val="12"/>
                <w:szCs w:val="12"/>
              </w:rPr>
            </w:pPr>
            <w:r w:rsidRPr="00FE4471">
              <w:rPr>
                <w:rFonts w:ascii="Arial" w:hAnsi="Arial" w:cs="Arial"/>
                <w:sz w:val="12"/>
                <w:szCs w:val="12"/>
              </w:rPr>
              <w:t>Cocaine (COC)</w:t>
            </w:r>
          </w:p>
        </w:tc>
        <w:tc>
          <w:tcPr>
            <w:tcW w:w="1967" w:type="pct"/>
            <w:vAlign w:val="center"/>
          </w:tcPr>
          <w:p w:rsidR="00483F2E" w:rsidRPr="00FE4471" w:rsidRDefault="00316096" w:rsidP="00B554FF">
            <w:pPr>
              <w:spacing w:line="170" w:lineRule="exact"/>
              <w:rPr>
                <w:rFonts w:ascii="Arial" w:hAnsi="Arial" w:cs="Arial"/>
                <w:sz w:val="12"/>
                <w:szCs w:val="12"/>
              </w:rPr>
            </w:pPr>
            <w:proofErr w:type="spellStart"/>
            <w:r w:rsidRPr="00FE4471">
              <w:rPr>
                <w:rFonts w:ascii="Arial" w:hAnsi="Arial" w:cs="Arial"/>
                <w:sz w:val="12"/>
                <w:szCs w:val="12"/>
              </w:rPr>
              <w:t>Benzoylecgonine</w:t>
            </w:r>
            <w:proofErr w:type="spellEnd"/>
          </w:p>
        </w:tc>
        <w:tc>
          <w:tcPr>
            <w:tcW w:w="1319" w:type="pct"/>
            <w:vAlign w:val="center"/>
          </w:tcPr>
          <w:p w:rsidR="00483F2E" w:rsidRPr="00FE4471" w:rsidRDefault="00316096" w:rsidP="00C84887">
            <w:pPr>
              <w:spacing w:line="170" w:lineRule="exact"/>
              <w:rPr>
                <w:rFonts w:ascii="Arial" w:hAnsi="Arial" w:cs="Arial"/>
                <w:sz w:val="12"/>
                <w:szCs w:val="12"/>
                <w:lang w:eastAsia="zh-CN"/>
              </w:rPr>
            </w:pPr>
            <w:r w:rsidRPr="00FE4471">
              <w:rPr>
                <w:rFonts w:ascii="Arial" w:hAnsi="Arial" w:cs="Arial"/>
                <w:sz w:val="12"/>
                <w:szCs w:val="12"/>
              </w:rPr>
              <w:t>300</w:t>
            </w:r>
          </w:p>
        </w:tc>
      </w:tr>
      <w:tr w:rsidR="00483F2E" w:rsidRPr="00FE4471" w:rsidTr="005F5B5E">
        <w:trPr>
          <w:trHeight w:val="147"/>
          <w:jc w:val="center"/>
        </w:trPr>
        <w:tc>
          <w:tcPr>
            <w:tcW w:w="1714" w:type="pct"/>
            <w:vAlign w:val="center"/>
          </w:tcPr>
          <w:p w:rsidR="00483F2E" w:rsidRPr="00FE4471" w:rsidRDefault="00316096" w:rsidP="00B554FF">
            <w:pPr>
              <w:spacing w:line="170" w:lineRule="exact"/>
              <w:rPr>
                <w:rFonts w:ascii="Arial" w:hAnsi="Arial" w:cs="Arial"/>
                <w:sz w:val="12"/>
                <w:szCs w:val="12"/>
              </w:rPr>
            </w:pPr>
            <w:r w:rsidRPr="00FE4471">
              <w:rPr>
                <w:rFonts w:ascii="Arial" w:hAnsi="Arial" w:cs="Arial"/>
                <w:sz w:val="12"/>
                <w:szCs w:val="12"/>
              </w:rPr>
              <w:t>Marijuana (THC)</w:t>
            </w:r>
          </w:p>
        </w:tc>
        <w:tc>
          <w:tcPr>
            <w:tcW w:w="1967" w:type="pct"/>
            <w:vAlign w:val="center"/>
          </w:tcPr>
          <w:p w:rsidR="00483F2E" w:rsidRPr="00FE4471" w:rsidRDefault="00316096" w:rsidP="00B554FF">
            <w:pPr>
              <w:spacing w:line="170" w:lineRule="exact"/>
              <w:rPr>
                <w:rFonts w:ascii="Arial" w:hAnsi="Arial" w:cs="Arial"/>
                <w:sz w:val="12"/>
                <w:szCs w:val="12"/>
              </w:rPr>
            </w:pPr>
            <w:r w:rsidRPr="00FE4471">
              <w:rPr>
                <w:rFonts w:ascii="Arial" w:hAnsi="Arial" w:cs="Arial"/>
                <w:sz w:val="12"/>
                <w:szCs w:val="12"/>
              </w:rPr>
              <w:t>11-nor-Δ</w:t>
            </w:r>
            <w:r w:rsidRPr="00FE4471">
              <w:rPr>
                <w:rFonts w:ascii="Arial" w:hAnsi="Arial" w:cs="Arial"/>
                <w:sz w:val="12"/>
                <w:szCs w:val="12"/>
                <w:vertAlign w:val="superscript"/>
              </w:rPr>
              <w:t>9</w:t>
            </w:r>
            <w:r w:rsidRPr="00FE4471">
              <w:rPr>
                <w:rFonts w:ascii="Arial" w:hAnsi="Arial" w:cs="Arial"/>
                <w:sz w:val="12"/>
                <w:szCs w:val="12"/>
              </w:rPr>
              <w:t>-THC-9 COOH</w:t>
            </w:r>
          </w:p>
        </w:tc>
        <w:tc>
          <w:tcPr>
            <w:tcW w:w="1319" w:type="pct"/>
            <w:vAlign w:val="center"/>
          </w:tcPr>
          <w:p w:rsidR="00483F2E" w:rsidRPr="00FE4471" w:rsidRDefault="00316096" w:rsidP="00B554FF">
            <w:pPr>
              <w:spacing w:line="170" w:lineRule="exact"/>
              <w:rPr>
                <w:rFonts w:ascii="Arial" w:hAnsi="Arial" w:cs="Arial"/>
                <w:sz w:val="12"/>
                <w:szCs w:val="12"/>
                <w:lang w:eastAsia="zh-CN"/>
              </w:rPr>
            </w:pPr>
            <w:r w:rsidRPr="00FE4471">
              <w:rPr>
                <w:rFonts w:ascii="Arial" w:hAnsi="Arial" w:cs="Arial"/>
                <w:sz w:val="12"/>
                <w:szCs w:val="12"/>
                <w:lang w:eastAsia="zh-CN"/>
              </w:rPr>
              <w:t>50</w:t>
            </w:r>
          </w:p>
        </w:tc>
      </w:tr>
      <w:tr w:rsidR="00483F2E" w:rsidRPr="00FE4471" w:rsidTr="005F5B5E">
        <w:trPr>
          <w:trHeight w:val="20"/>
          <w:jc w:val="center"/>
        </w:trPr>
        <w:tc>
          <w:tcPr>
            <w:tcW w:w="1714" w:type="pct"/>
            <w:vAlign w:val="center"/>
          </w:tcPr>
          <w:p w:rsidR="00483F2E" w:rsidRPr="00FE4471" w:rsidRDefault="00316096" w:rsidP="00B554FF">
            <w:pPr>
              <w:spacing w:line="170" w:lineRule="exact"/>
              <w:rPr>
                <w:rFonts w:ascii="Arial" w:hAnsi="Arial" w:cs="Arial"/>
                <w:sz w:val="12"/>
                <w:szCs w:val="12"/>
              </w:rPr>
            </w:pPr>
            <w:r w:rsidRPr="00FE4471">
              <w:rPr>
                <w:rFonts w:ascii="Arial" w:hAnsi="Arial" w:cs="Arial"/>
                <w:sz w:val="12"/>
                <w:szCs w:val="12"/>
              </w:rPr>
              <w:t>Methamphetamine (</w:t>
            </w:r>
            <w:r w:rsidR="00E87406" w:rsidRPr="00FE4471">
              <w:rPr>
                <w:rFonts w:ascii="Arial" w:hAnsi="Arial" w:cs="Arial"/>
                <w:sz w:val="12"/>
                <w:szCs w:val="12"/>
              </w:rPr>
              <w:t>AMP</w:t>
            </w:r>
            <w:r w:rsidRPr="00FE4471">
              <w:rPr>
                <w:rFonts w:ascii="Arial" w:hAnsi="Arial" w:cs="Arial"/>
                <w:sz w:val="12"/>
                <w:szCs w:val="12"/>
              </w:rPr>
              <w:t>)</w:t>
            </w:r>
          </w:p>
        </w:tc>
        <w:tc>
          <w:tcPr>
            <w:tcW w:w="1967" w:type="pct"/>
            <w:vAlign w:val="center"/>
          </w:tcPr>
          <w:p w:rsidR="00483F2E" w:rsidRPr="00FE4471" w:rsidRDefault="00316096" w:rsidP="00B554FF">
            <w:pPr>
              <w:spacing w:line="170" w:lineRule="exact"/>
              <w:rPr>
                <w:rFonts w:ascii="Arial" w:hAnsi="Arial" w:cs="Arial"/>
                <w:sz w:val="12"/>
                <w:szCs w:val="12"/>
              </w:rPr>
            </w:pPr>
            <w:r w:rsidRPr="00FE4471">
              <w:rPr>
                <w:rFonts w:ascii="Arial" w:hAnsi="Arial" w:cs="Arial"/>
                <w:sz w:val="12"/>
                <w:szCs w:val="12"/>
              </w:rPr>
              <w:t>d-Methamphetamine</w:t>
            </w:r>
          </w:p>
        </w:tc>
        <w:tc>
          <w:tcPr>
            <w:tcW w:w="1319" w:type="pct"/>
            <w:vAlign w:val="center"/>
          </w:tcPr>
          <w:p w:rsidR="00483F2E" w:rsidRPr="00FE4471" w:rsidRDefault="00316096" w:rsidP="00B554FF">
            <w:pPr>
              <w:spacing w:line="170" w:lineRule="exact"/>
              <w:rPr>
                <w:rFonts w:ascii="Arial" w:hAnsi="Arial" w:cs="Arial"/>
                <w:sz w:val="12"/>
                <w:szCs w:val="12"/>
                <w:lang w:eastAsia="zh-CN"/>
              </w:rPr>
            </w:pPr>
            <w:r w:rsidRPr="00FE4471">
              <w:rPr>
                <w:rFonts w:ascii="Arial" w:hAnsi="Arial" w:cs="Arial"/>
                <w:sz w:val="12"/>
                <w:szCs w:val="12"/>
              </w:rPr>
              <w:t>1,000</w:t>
            </w:r>
          </w:p>
        </w:tc>
      </w:tr>
      <w:tr w:rsidR="00483F2E" w:rsidRPr="00FE4471" w:rsidTr="005F5B5E">
        <w:trPr>
          <w:trHeight w:val="20"/>
          <w:jc w:val="center"/>
        </w:trPr>
        <w:tc>
          <w:tcPr>
            <w:tcW w:w="1714" w:type="pct"/>
            <w:vAlign w:val="center"/>
          </w:tcPr>
          <w:p w:rsidR="00483F2E" w:rsidRPr="00FE4471" w:rsidRDefault="00316096" w:rsidP="00B554FF">
            <w:pPr>
              <w:spacing w:line="170" w:lineRule="exact"/>
              <w:rPr>
                <w:rFonts w:ascii="Arial" w:hAnsi="Arial" w:cs="Arial"/>
                <w:sz w:val="12"/>
                <w:szCs w:val="12"/>
              </w:rPr>
            </w:pPr>
            <w:r w:rsidRPr="00FE4471">
              <w:rPr>
                <w:rFonts w:ascii="Arial" w:hAnsi="Arial" w:cs="Arial"/>
                <w:sz w:val="12"/>
                <w:szCs w:val="12"/>
              </w:rPr>
              <w:t>Opiate (OPI)</w:t>
            </w:r>
          </w:p>
        </w:tc>
        <w:tc>
          <w:tcPr>
            <w:tcW w:w="1967" w:type="pct"/>
            <w:vAlign w:val="center"/>
          </w:tcPr>
          <w:p w:rsidR="00483F2E" w:rsidRPr="00FE4471" w:rsidRDefault="00316096" w:rsidP="00B554FF">
            <w:pPr>
              <w:spacing w:line="170" w:lineRule="exact"/>
              <w:rPr>
                <w:rFonts w:ascii="Arial" w:hAnsi="Arial" w:cs="Arial"/>
                <w:sz w:val="12"/>
                <w:szCs w:val="12"/>
              </w:rPr>
            </w:pPr>
            <w:r w:rsidRPr="00FE4471">
              <w:rPr>
                <w:rFonts w:ascii="Arial" w:hAnsi="Arial" w:cs="Arial"/>
                <w:sz w:val="12"/>
                <w:szCs w:val="12"/>
              </w:rPr>
              <w:t>Morphine</w:t>
            </w:r>
          </w:p>
        </w:tc>
        <w:tc>
          <w:tcPr>
            <w:tcW w:w="1319" w:type="pct"/>
            <w:vAlign w:val="center"/>
          </w:tcPr>
          <w:p w:rsidR="00483F2E" w:rsidRPr="00FE4471" w:rsidRDefault="00316096" w:rsidP="00C84887">
            <w:pPr>
              <w:spacing w:line="170" w:lineRule="exact"/>
              <w:rPr>
                <w:rFonts w:ascii="Arial" w:hAnsi="Arial" w:cs="Arial"/>
                <w:sz w:val="12"/>
                <w:szCs w:val="12"/>
                <w:lang w:eastAsia="zh-CN"/>
              </w:rPr>
            </w:pPr>
            <w:r w:rsidRPr="00FE4471">
              <w:rPr>
                <w:rFonts w:ascii="Arial" w:hAnsi="Arial" w:cs="Arial"/>
                <w:sz w:val="12"/>
                <w:szCs w:val="12"/>
              </w:rPr>
              <w:t>2,000</w:t>
            </w:r>
          </w:p>
        </w:tc>
      </w:tr>
    </w:tbl>
    <w:p w:rsidR="00483F2E" w:rsidRPr="00FE4471" w:rsidRDefault="00316096" w:rsidP="00D2375B">
      <w:pPr>
        <w:pStyle w:val="30"/>
        <w:spacing w:line="180" w:lineRule="exact"/>
        <w:ind w:right="0"/>
        <w:rPr>
          <w:rFonts w:ascii="Arial" w:hAnsi="Arial" w:cs="Arial"/>
          <w:color w:val="auto"/>
          <w:spacing w:val="0"/>
          <w:sz w:val="12"/>
          <w:szCs w:val="12"/>
          <w:lang w:eastAsia="zh-CN"/>
        </w:rPr>
      </w:pPr>
      <w:bookmarkStart w:id="1" w:name="OLE_LINK7"/>
      <w:bookmarkStart w:id="2" w:name="OLE_LINK6"/>
      <w:r w:rsidRPr="00FE4471">
        <w:rPr>
          <w:rFonts w:ascii="Arial" w:hAnsi="Arial" w:cs="Arial"/>
          <w:color w:val="auto"/>
          <w:spacing w:val="0"/>
          <w:sz w:val="12"/>
          <w:szCs w:val="12"/>
          <w:lang w:eastAsia="zh-CN"/>
        </w:rPr>
        <w:t>Configuration</w:t>
      </w:r>
      <w:bookmarkEnd w:id="1"/>
      <w:bookmarkEnd w:id="2"/>
      <w:r w:rsidRPr="00FE4471">
        <w:rPr>
          <w:rFonts w:ascii="Arial" w:hAnsi="Arial" w:cs="Arial"/>
          <w:color w:val="auto"/>
          <w:spacing w:val="0"/>
          <w:sz w:val="12"/>
          <w:szCs w:val="12"/>
          <w:lang w:eastAsia="zh-CN"/>
        </w:rPr>
        <w:t xml:space="preserve">s of the Multi-Drug Rapid Test Panel come with any combination of the above listed drug </w:t>
      </w:r>
      <w:proofErr w:type="spellStart"/>
      <w:r w:rsidRPr="00FE4471">
        <w:rPr>
          <w:rFonts w:ascii="Arial" w:hAnsi="Arial" w:cs="Arial"/>
          <w:color w:val="auto"/>
          <w:spacing w:val="0"/>
          <w:sz w:val="12"/>
          <w:szCs w:val="12"/>
          <w:lang w:eastAsia="zh-CN"/>
        </w:rPr>
        <w:t>analytes</w:t>
      </w:r>
      <w:proofErr w:type="spellEnd"/>
      <w:r w:rsidRPr="00FE4471">
        <w:rPr>
          <w:rFonts w:ascii="Arial" w:hAnsi="Arial" w:cs="Arial"/>
          <w:color w:val="auto"/>
          <w:spacing w:val="0"/>
          <w:sz w:val="12"/>
          <w:szCs w:val="12"/>
          <w:lang w:eastAsia="zh-CN"/>
        </w:rPr>
        <w:t>. This assay provides only a preliminary test result. A more specific alternate chemical method must be used in order to obtain a co</w:t>
      </w:r>
      <w:r w:rsidR="0002493B" w:rsidRPr="00FE4471">
        <w:rPr>
          <w:rFonts w:ascii="Arial" w:hAnsi="Arial" w:cs="Arial"/>
          <w:color w:val="auto"/>
          <w:spacing w:val="0"/>
          <w:sz w:val="12"/>
          <w:szCs w:val="12"/>
          <w:lang w:eastAsia="zh-CN"/>
        </w:rPr>
        <w:t>nfirmed analytical result. Gas Chromatography/Mass S</w:t>
      </w:r>
      <w:r w:rsidRPr="00FE4471">
        <w:rPr>
          <w:rFonts w:ascii="Arial" w:hAnsi="Arial" w:cs="Arial"/>
          <w:color w:val="auto"/>
          <w:spacing w:val="0"/>
          <w:sz w:val="12"/>
          <w:szCs w:val="12"/>
          <w:lang w:eastAsia="zh-CN"/>
        </w:rPr>
        <w:t>pectrometry (GC/MS) is the preferred confirmatory method. Clinical consideration and professional judgment should be applied to any drug of abuse test result, particularly when preliminary positive results are indicated.</w:t>
      </w:r>
    </w:p>
    <w:p w:rsidR="00483F2E" w:rsidRPr="00FE4471" w:rsidRDefault="00316096" w:rsidP="00D2375B">
      <w:pPr>
        <w:pStyle w:val="9"/>
        <w:overflowPunct/>
        <w:autoSpaceDE/>
        <w:autoSpaceDN/>
        <w:adjustRightInd/>
        <w:spacing w:line="180" w:lineRule="exact"/>
        <w:textAlignment w:val="auto"/>
        <w:rPr>
          <w:rFonts w:ascii="Arial" w:hAnsi="Arial" w:cs="Arial"/>
          <w:bCs/>
          <w:color w:val="auto"/>
          <w:sz w:val="12"/>
          <w:szCs w:val="12"/>
          <w:lang w:val="zh-CN" w:eastAsia="zh-CN"/>
        </w:rPr>
      </w:pPr>
      <w:r w:rsidRPr="00FE4471">
        <w:rPr>
          <w:rFonts w:ascii="Arial" w:hAnsi="Arial" w:cs="Arial"/>
          <w:bCs/>
          <w:color w:val="auto"/>
          <w:sz w:val="12"/>
          <w:szCs w:val="12"/>
          <w:lang w:val="zh-CN" w:eastAsia="zh-CN"/>
        </w:rPr>
        <w:t>【</w:t>
      </w:r>
      <w:r w:rsidRPr="00FE4471">
        <w:rPr>
          <w:rFonts w:ascii="Arial" w:hAnsi="Arial" w:cs="Arial"/>
          <w:bCs/>
          <w:color w:val="auto"/>
          <w:sz w:val="12"/>
          <w:szCs w:val="12"/>
          <w:lang w:val="zh-CN" w:eastAsia="zh-CN"/>
        </w:rPr>
        <w:t>PRECAUTIONS</w:t>
      </w:r>
      <w:r w:rsidRPr="00FE4471">
        <w:rPr>
          <w:rFonts w:ascii="Arial" w:hAnsi="Arial" w:cs="Arial"/>
          <w:bCs/>
          <w:color w:val="auto"/>
          <w:sz w:val="12"/>
          <w:szCs w:val="12"/>
          <w:lang w:val="zh-CN" w:eastAsia="zh-CN"/>
        </w:rPr>
        <w:t>】</w:t>
      </w:r>
    </w:p>
    <w:p w:rsidR="00483F2E" w:rsidRPr="00FE4471" w:rsidRDefault="00316096" w:rsidP="00D2375B">
      <w:pPr>
        <w:numPr>
          <w:ilvl w:val="0"/>
          <w:numId w:val="1"/>
        </w:numPr>
        <w:tabs>
          <w:tab w:val="left" w:pos="180"/>
        </w:tabs>
        <w:spacing w:line="180" w:lineRule="exact"/>
        <w:rPr>
          <w:rFonts w:ascii="Arial" w:hAnsi="Arial" w:cs="Arial"/>
          <w:sz w:val="12"/>
          <w:szCs w:val="12"/>
        </w:rPr>
      </w:pPr>
      <w:r w:rsidRPr="00FE4471">
        <w:rPr>
          <w:rFonts w:ascii="Arial" w:hAnsi="Arial" w:cs="Arial"/>
          <w:sz w:val="12"/>
          <w:szCs w:val="12"/>
        </w:rPr>
        <w:t>For healthcare professionals including professionals at point of care sites.</w:t>
      </w:r>
    </w:p>
    <w:p w:rsidR="00483F2E" w:rsidRPr="00FC09A7" w:rsidRDefault="00FC09A7" w:rsidP="00FE4471">
      <w:pPr>
        <w:pStyle w:val="af5"/>
        <w:numPr>
          <w:ilvl w:val="0"/>
          <w:numId w:val="1"/>
        </w:numPr>
        <w:tabs>
          <w:tab w:val="left" w:pos="180"/>
        </w:tabs>
        <w:spacing w:line="180" w:lineRule="exact"/>
        <w:rPr>
          <w:rFonts w:ascii="Arial" w:hAnsi="Arial" w:cs="Arial"/>
          <w:sz w:val="12"/>
          <w:szCs w:val="12"/>
        </w:rPr>
      </w:pPr>
      <w:r w:rsidRPr="00FC09A7">
        <w:rPr>
          <w:rFonts w:ascii="Arial" w:hAnsi="Arial" w:cs="Arial"/>
          <w:sz w:val="12"/>
          <w:szCs w:val="12"/>
        </w:rPr>
        <w:t>F</w:t>
      </w:r>
      <w:r w:rsidR="00316096" w:rsidRPr="00FC09A7">
        <w:rPr>
          <w:rFonts w:ascii="Arial" w:hAnsi="Arial" w:cs="Arial"/>
          <w:sz w:val="12"/>
          <w:szCs w:val="12"/>
        </w:rPr>
        <w:t xml:space="preserve">or </w:t>
      </w:r>
      <w:r w:rsidR="00FE4471" w:rsidRPr="00FC09A7">
        <w:rPr>
          <w:rFonts w:ascii="Arial" w:hAnsi="Arial" w:cs="Arial"/>
          <w:sz w:val="12"/>
          <w:szCs w:val="12"/>
        </w:rPr>
        <w:t>self-testing, not for diagnostic use</w:t>
      </w:r>
      <w:r w:rsidR="00316096" w:rsidRPr="00FC09A7">
        <w:rPr>
          <w:rFonts w:ascii="Arial" w:hAnsi="Arial" w:cs="Arial"/>
          <w:sz w:val="12"/>
          <w:szCs w:val="12"/>
        </w:rPr>
        <w:t xml:space="preserve">. The </w:t>
      </w:r>
      <w:r w:rsidR="00543550" w:rsidRPr="00FC09A7">
        <w:rPr>
          <w:rFonts w:ascii="Arial" w:hAnsi="Arial" w:cs="Arial" w:hint="eastAsia"/>
          <w:sz w:val="12"/>
          <w:szCs w:val="12"/>
          <w:lang w:eastAsia="zh-CN"/>
        </w:rPr>
        <w:t>t</w:t>
      </w:r>
      <w:r w:rsidR="00316096" w:rsidRPr="00FC09A7">
        <w:rPr>
          <w:rFonts w:ascii="Arial" w:hAnsi="Arial" w:cs="Arial"/>
          <w:sz w:val="12"/>
          <w:szCs w:val="12"/>
        </w:rPr>
        <w:t>est should remain in the sealed pouch until use.</w:t>
      </w:r>
    </w:p>
    <w:p w:rsidR="00483F2E" w:rsidRPr="00FE4471" w:rsidRDefault="00316096" w:rsidP="00D2375B">
      <w:pPr>
        <w:pStyle w:val="af5"/>
        <w:numPr>
          <w:ilvl w:val="0"/>
          <w:numId w:val="1"/>
        </w:numPr>
        <w:tabs>
          <w:tab w:val="clear" w:pos="360"/>
          <w:tab w:val="left" w:pos="180"/>
        </w:tabs>
        <w:spacing w:line="180" w:lineRule="exact"/>
        <w:ind w:left="187" w:hanging="187"/>
        <w:rPr>
          <w:rFonts w:ascii="Arial" w:hAnsi="Arial" w:cs="Arial"/>
          <w:sz w:val="12"/>
          <w:szCs w:val="12"/>
        </w:rPr>
      </w:pPr>
      <w:r w:rsidRPr="00FE4471">
        <w:rPr>
          <w:rFonts w:ascii="Arial" w:hAnsi="Arial" w:cs="Arial"/>
          <w:sz w:val="12"/>
          <w:szCs w:val="12"/>
        </w:rPr>
        <w:t>All specimens should be considered potentially hazardous and handled in the same manner as an infectious agent.</w:t>
      </w:r>
    </w:p>
    <w:p w:rsidR="00483F2E" w:rsidRPr="00FE4471" w:rsidRDefault="00316096" w:rsidP="00D2375B">
      <w:pPr>
        <w:pStyle w:val="af5"/>
        <w:numPr>
          <w:ilvl w:val="0"/>
          <w:numId w:val="1"/>
        </w:numPr>
        <w:tabs>
          <w:tab w:val="clear" w:pos="360"/>
          <w:tab w:val="left" w:pos="180"/>
        </w:tabs>
        <w:spacing w:line="180" w:lineRule="exact"/>
        <w:ind w:left="187" w:hanging="187"/>
        <w:rPr>
          <w:rFonts w:ascii="Arial" w:hAnsi="Arial" w:cs="Arial"/>
          <w:sz w:val="12"/>
          <w:szCs w:val="12"/>
        </w:rPr>
      </w:pPr>
      <w:r w:rsidRPr="00FE4471">
        <w:rPr>
          <w:rFonts w:ascii="Arial" w:hAnsi="Arial" w:cs="Arial"/>
          <w:sz w:val="12"/>
          <w:szCs w:val="12"/>
        </w:rPr>
        <w:t xml:space="preserve">The used </w:t>
      </w:r>
      <w:r w:rsidRPr="00FE4471">
        <w:rPr>
          <w:rFonts w:ascii="Arial" w:hAnsi="Arial" w:cs="Arial"/>
          <w:sz w:val="12"/>
          <w:szCs w:val="12"/>
          <w:lang w:eastAsia="zh-CN"/>
        </w:rPr>
        <w:t>t</w:t>
      </w:r>
      <w:r w:rsidRPr="00FE4471">
        <w:rPr>
          <w:rFonts w:ascii="Arial" w:hAnsi="Arial" w:cs="Arial"/>
          <w:sz w:val="12"/>
          <w:szCs w:val="12"/>
        </w:rPr>
        <w:t>est should be discarded according to local regulations.</w:t>
      </w:r>
    </w:p>
    <w:p w:rsidR="00483F2E" w:rsidRPr="00FE4471" w:rsidRDefault="00316096" w:rsidP="00D2375B">
      <w:pPr>
        <w:pStyle w:val="9"/>
        <w:overflowPunct/>
        <w:autoSpaceDE/>
        <w:autoSpaceDN/>
        <w:adjustRightInd/>
        <w:spacing w:line="180" w:lineRule="exact"/>
        <w:textAlignment w:val="auto"/>
        <w:rPr>
          <w:rFonts w:ascii="Arial" w:hAnsi="Arial" w:cs="Arial"/>
          <w:bCs/>
          <w:color w:val="auto"/>
          <w:sz w:val="12"/>
          <w:szCs w:val="12"/>
          <w:lang w:eastAsia="zh-CN"/>
        </w:rPr>
      </w:pPr>
      <w:r w:rsidRPr="00FE4471">
        <w:rPr>
          <w:rFonts w:ascii="Arial" w:hAnsi="Arial" w:cs="Arial"/>
          <w:bCs/>
          <w:color w:val="auto"/>
          <w:sz w:val="12"/>
          <w:szCs w:val="12"/>
          <w:lang w:val="zh-CN" w:eastAsia="zh-CN"/>
        </w:rPr>
        <w:t>【</w:t>
      </w:r>
      <w:r w:rsidRPr="00FE4471">
        <w:rPr>
          <w:rFonts w:ascii="Arial" w:hAnsi="Arial" w:cs="Arial"/>
          <w:bCs/>
          <w:color w:val="auto"/>
          <w:sz w:val="12"/>
          <w:szCs w:val="12"/>
          <w:lang w:eastAsia="zh-CN"/>
        </w:rPr>
        <w:t>STORAGE AND STABILITY</w:t>
      </w:r>
      <w:r w:rsidRPr="00FE4471">
        <w:rPr>
          <w:rFonts w:ascii="Arial" w:hAnsi="Arial" w:cs="Arial"/>
          <w:bCs/>
          <w:color w:val="auto"/>
          <w:sz w:val="12"/>
          <w:szCs w:val="12"/>
          <w:lang w:val="zh-CN" w:eastAsia="zh-CN"/>
        </w:rPr>
        <w:t>】</w:t>
      </w:r>
    </w:p>
    <w:p w:rsidR="00483F2E" w:rsidRPr="00FE4471" w:rsidRDefault="00316096" w:rsidP="00D2375B">
      <w:pPr>
        <w:spacing w:line="180" w:lineRule="exact"/>
        <w:rPr>
          <w:rFonts w:ascii="Arial" w:hAnsi="Arial" w:cs="Arial"/>
          <w:sz w:val="12"/>
          <w:szCs w:val="12"/>
        </w:rPr>
      </w:pPr>
      <w:r w:rsidRPr="00FE4471">
        <w:rPr>
          <w:rFonts w:ascii="Arial" w:hAnsi="Arial" w:cs="Arial"/>
          <w:sz w:val="12"/>
          <w:szCs w:val="12"/>
        </w:rPr>
        <w:t xml:space="preserve">Store as packaged in the sealed pouch at 2-30°C. The test is stable through the expiration date printed on the sealed pouch. The Test must remain in the sealed pouch until use. </w:t>
      </w:r>
      <w:r w:rsidRPr="00FE4471">
        <w:rPr>
          <w:rFonts w:ascii="Arial" w:hAnsi="Arial" w:cs="Arial"/>
          <w:b/>
          <w:sz w:val="12"/>
          <w:szCs w:val="12"/>
        </w:rPr>
        <w:t xml:space="preserve">DO NOT FREEZE. </w:t>
      </w:r>
      <w:proofErr w:type="gramStart"/>
      <w:r w:rsidRPr="00FE4471">
        <w:rPr>
          <w:rFonts w:ascii="Arial" w:hAnsi="Arial" w:cs="Arial"/>
          <w:sz w:val="12"/>
          <w:szCs w:val="12"/>
        </w:rPr>
        <w:t>Do not use</w:t>
      </w:r>
      <w:proofErr w:type="gramEnd"/>
      <w:r w:rsidRPr="00FE4471">
        <w:rPr>
          <w:rFonts w:ascii="Arial" w:hAnsi="Arial" w:cs="Arial"/>
          <w:sz w:val="12"/>
          <w:szCs w:val="12"/>
        </w:rPr>
        <w:t xml:space="preserve"> beyond the expiration date.</w:t>
      </w:r>
    </w:p>
    <w:p w:rsidR="00483F2E" w:rsidRPr="00FE4471" w:rsidRDefault="00316096" w:rsidP="00D2375B">
      <w:pPr>
        <w:pStyle w:val="9"/>
        <w:overflowPunct/>
        <w:autoSpaceDE/>
        <w:autoSpaceDN/>
        <w:adjustRightInd/>
        <w:spacing w:line="180" w:lineRule="exact"/>
        <w:textAlignment w:val="auto"/>
        <w:rPr>
          <w:rFonts w:ascii="Arial" w:hAnsi="Arial" w:cs="Arial"/>
          <w:bCs/>
          <w:color w:val="auto"/>
          <w:sz w:val="12"/>
          <w:szCs w:val="12"/>
          <w:lang w:eastAsia="zh-CN"/>
        </w:rPr>
      </w:pPr>
      <w:r w:rsidRPr="00FE4471">
        <w:rPr>
          <w:rFonts w:ascii="Arial" w:hAnsi="Arial" w:cs="Arial"/>
          <w:bCs/>
          <w:color w:val="auto"/>
          <w:sz w:val="12"/>
          <w:szCs w:val="12"/>
          <w:lang w:val="zh-CN" w:eastAsia="zh-CN"/>
        </w:rPr>
        <w:t>【</w:t>
      </w:r>
      <w:r w:rsidRPr="00FE4471">
        <w:rPr>
          <w:rFonts w:ascii="Arial" w:hAnsi="Arial" w:cs="Arial"/>
          <w:bCs/>
          <w:color w:val="auto"/>
          <w:sz w:val="12"/>
          <w:szCs w:val="12"/>
          <w:lang w:eastAsia="zh-CN"/>
        </w:rPr>
        <w:t>SPECIMEN COLLECTION AND PREPARATION</w:t>
      </w:r>
      <w:r w:rsidRPr="00FE4471">
        <w:rPr>
          <w:rFonts w:ascii="Arial" w:hAnsi="Arial" w:cs="Arial"/>
          <w:bCs/>
          <w:color w:val="auto"/>
          <w:sz w:val="12"/>
          <w:szCs w:val="12"/>
          <w:lang w:val="zh-CN" w:eastAsia="zh-CN"/>
        </w:rPr>
        <w:t>】</w:t>
      </w:r>
    </w:p>
    <w:p w:rsidR="00483F2E" w:rsidRPr="00FE4471" w:rsidRDefault="00316096" w:rsidP="00D2375B">
      <w:pPr>
        <w:spacing w:line="180" w:lineRule="exact"/>
        <w:jc w:val="center"/>
        <w:rPr>
          <w:rFonts w:ascii="Arial" w:eastAsia="??¨??" w:hAnsi="Arial" w:cs="Arial"/>
          <w:b/>
          <w:sz w:val="12"/>
          <w:szCs w:val="12"/>
        </w:rPr>
      </w:pPr>
      <w:r w:rsidRPr="00FE4471">
        <w:rPr>
          <w:rFonts w:ascii="Arial" w:eastAsia="??¨??" w:hAnsi="Arial" w:cs="Arial"/>
          <w:b/>
          <w:sz w:val="12"/>
          <w:szCs w:val="12"/>
        </w:rPr>
        <w:t>Urine Assay</w:t>
      </w:r>
    </w:p>
    <w:p w:rsidR="00483F2E" w:rsidRPr="00FE4471" w:rsidRDefault="00316096" w:rsidP="00D2375B">
      <w:pPr>
        <w:pStyle w:val="30"/>
        <w:spacing w:line="180" w:lineRule="exact"/>
        <w:ind w:right="29"/>
        <w:rPr>
          <w:rFonts w:ascii="Arial" w:hAnsi="Arial" w:cs="Arial"/>
          <w:color w:val="auto"/>
          <w:spacing w:val="0"/>
          <w:sz w:val="12"/>
          <w:szCs w:val="12"/>
        </w:rPr>
      </w:pPr>
      <w:r w:rsidRPr="00FE4471">
        <w:rPr>
          <w:rFonts w:ascii="Arial" w:hAnsi="Arial" w:cs="Arial"/>
          <w:color w:val="auto"/>
          <w:spacing w:val="0"/>
          <w:sz w:val="12"/>
          <w:szCs w:val="12"/>
        </w:rPr>
        <w:t>The urine specimen should be collected in a clean and dry container. Urine collected at any time of the day may be used. Urine specimens exhibiting visible precipitates should be centrifuged, filtered, or allowed to settle to obtain a clear specimen for testing.</w:t>
      </w:r>
    </w:p>
    <w:p w:rsidR="00483F2E" w:rsidRPr="00FE4471" w:rsidRDefault="00316096" w:rsidP="00D2375B">
      <w:pPr>
        <w:spacing w:line="180" w:lineRule="exact"/>
        <w:jc w:val="center"/>
        <w:rPr>
          <w:rFonts w:ascii="Arial" w:eastAsia="??¨??" w:hAnsi="Arial" w:cs="Arial"/>
          <w:b/>
          <w:sz w:val="12"/>
          <w:szCs w:val="12"/>
        </w:rPr>
      </w:pPr>
      <w:r w:rsidRPr="00FE4471">
        <w:rPr>
          <w:rFonts w:ascii="Arial" w:eastAsia="??¨??" w:hAnsi="Arial" w:cs="Arial"/>
          <w:b/>
          <w:sz w:val="12"/>
          <w:szCs w:val="12"/>
        </w:rPr>
        <w:t>Specimen Storage</w:t>
      </w:r>
    </w:p>
    <w:p w:rsidR="00B554FF" w:rsidRPr="00FE4471" w:rsidRDefault="00316096" w:rsidP="00D2375B">
      <w:pPr>
        <w:pStyle w:val="30"/>
        <w:spacing w:line="180" w:lineRule="exact"/>
        <w:ind w:right="29"/>
        <w:rPr>
          <w:rFonts w:ascii="Arial" w:hAnsi="Arial" w:cs="Arial"/>
          <w:color w:val="auto"/>
          <w:spacing w:val="0"/>
          <w:sz w:val="12"/>
          <w:szCs w:val="12"/>
          <w:lang w:eastAsia="zh-CN"/>
        </w:rPr>
      </w:pPr>
      <w:r w:rsidRPr="00FE4471">
        <w:rPr>
          <w:rFonts w:ascii="Arial" w:hAnsi="Arial" w:cs="Arial"/>
          <w:color w:val="auto"/>
          <w:spacing w:val="0"/>
          <w:sz w:val="12"/>
          <w:szCs w:val="12"/>
        </w:rPr>
        <w:t xml:space="preserve">Urine specimens may be stored at 2-8°C for up to 48 hours prior to testing. For prolonged storage, specimens may be frozen and stored below -20°C. Frozen specimens should be thawed and mixed well before testing. </w:t>
      </w:r>
    </w:p>
    <w:p w:rsidR="00483F2E" w:rsidRPr="00FE4471" w:rsidRDefault="00316096" w:rsidP="00D2375B">
      <w:pPr>
        <w:pStyle w:val="9"/>
        <w:overflowPunct/>
        <w:autoSpaceDE/>
        <w:autoSpaceDN/>
        <w:adjustRightInd/>
        <w:spacing w:line="180" w:lineRule="exact"/>
        <w:textAlignment w:val="auto"/>
        <w:rPr>
          <w:rFonts w:ascii="Arial" w:hAnsi="Arial" w:cs="Arial"/>
          <w:bCs/>
          <w:color w:val="auto"/>
          <w:sz w:val="12"/>
          <w:szCs w:val="12"/>
          <w:lang w:val="zh-CN" w:eastAsia="zh-CN"/>
        </w:rPr>
      </w:pPr>
      <w:r w:rsidRPr="00FE4471">
        <w:rPr>
          <w:rFonts w:ascii="Arial" w:hAnsi="Arial" w:cs="Arial"/>
          <w:bCs/>
          <w:color w:val="auto"/>
          <w:sz w:val="12"/>
          <w:szCs w:val="12"/>
          <w:lang w:val="zh-CN" w:eastAsia="zh-CN"/>
        </w:rPr>
        <w:t>【</w:t>
      </w:r>
      <w:r w:rsidRPr="00FE4471">
        <w:rPr>
          <w:rFonts w:ascii="Arial" w:hAnsi="Arial" w:cs="Arial"/>
          <w:bCs/>
          <w:color w:val="auto"/>
          <w:sz w:val="12"/>
          <w:szCs w:val="12"/>
          <w:lang w:val="zh-CN" w:eastAsia="zh-CN"/>
        </w:rPr>
        <w:t>MATERIALS</w:t>
      </w:r>
      <w:r w:rsidRPr="00FE4471">
        <w:rPr>
          <w:rFonts w:ascii="Arial" w:hAnsi="Arial" w:cs="Arial"/>
          <w:bCs/>
          <w:color w:val="auto"/>
          <w:sz w:val="12"/>
          <w:szCs w:val="12"/>
          <w:lang w:val="zh-CN" w:eastAsia="zh-CN"/>
        </w:rPr>
        <w:t>】</w:t>
      </w:r>
    </w:p>
    <w:p w:rsidR="00483F2E" w:rsidRPr="00FE4471" w:rsidRDefault="00316096" w:rsidP="00D2375B">
      <w:pPr>
        <w:spacing w:line="180" w:lineRule="exact"/>
        <w:jc w:val="center"/>
        <w:rPr>
          <w:rFonts w:ascii="Arial" w:eastAsia="??¨??" w:hAnsi="Arial" w:cs="Arial"/>
          <w:b/>
          <w:sz w:val="12"/>
          <w:szCs w:val="12"/>
        </w:rPr>
      </w:pPr>
      <w:r w:rsidRPr="00FE4471">
        <w:rPr>
          <w:rFonts w:ascii="Arial" w:eastAsia="??¨??" w:hAnsi="Arial" w:cs="Arial"/>
          <w:b/>
          <w:sz w:val="12"/>
          <w:szCs w:val="12"/>
        </w:rPr>
        <w:t>Materials Provided</w:t>
      </w:r>
    </w:p>
    <w:tbl>
      <w:tblPr>
        <w:tblW w:w="4646" w:type="pct"/>
        <w:tblLook w:val="04A0" w:firstRow="1" w:lastRow="0" w:firstColumn="1" w:lastColumn="0" w:noHBand="0" w:noVBand="1"/>
      </w:tblPr>
      <w:tblGrid>
        <w:gridCol w:w="1809"/>
        <w:gridCol w:w="3119"/>
      </w:tblGrid>
      <w:tr w:rsidR="00483F2E" w:rsidRPr="00FE4471" w:rsidTr="00FE0317">
        <w:trPr>
          <w:trHeight w:val="151"/>
        </w:trPr>
        <w:tc>
          <w:tcPr>
            <w:tcW w:w="1835" w:type="pct"/>
          </w:tcPr>
          <w:p w:rsidR="00483F2E" w:rsidRPr="00FE4471" w:rsidRDefault="00316096" w:rsidP="00D2375B">
            <w:pPr>
              <w:pStyle w:val="af5"/>
              <w:numPr>
                <w:ilvl w:val="0"/>
                <w:numId w:val="1"/>
              </w:numPr>
              <w:tabs>
                <w:tab w:val="clear" w:pos="360"/>
                <w:tab w:val="left" w:pos="180"/>
              </w:tabs>
              <w:spacing w:line="180" w:lineRule="exact"/>
              <w:ind w:left="0" w:firstLine="0"/>
              <w:rPr>
                <w:rFonts w:ascii="Arial" w:hAnsi="Arial" w:cs="Arial"/>
                <w:sz w:val="12"/>
                <w:szCs w:val="12"/>
              </w:rPr>
            </w:pPr>
            <w:r w:rsidRPr="00FE4471">
              <w:rPr>
                <w:rFonts w:ascii="Arial" w:hAnsi="Arial" w:cs="Arial"/>
                <w:sz w:val="12"/>
                <w:szCs w:val="12"/>
                <w:lang w:eastAsia="zh-CN"/>
              </w:rPr>
              <w:t>Test Panels</w:t>
            </w:r>
          </w:p>
        </w:tc>
        <w:tc>
          <w:tcPr>
            <w:tcW w:w="3165" w:type="pct"/>
          </w:tcPr>
          <w:p w:rsidR="00483F2E" w:rsidRPr="00FE4471" w:rsidRDefault="00316096" w:rsidP="00D2375B">
            <w:pPr>
              <w:pStyle w:val="af5"/>
              <w:numPr>
                <w:ilvl w:val="0"/>
                <w:numId w:val="1"/>
              </w:numPr>
              <w:tabs>
                <w:tab w:val="clear" w:pos="360"/>
                <w:tab w:val="left" w:pos="180"/>
              </w:tabs>
              <w:spacing w:line="180" w:lineRule="exact"/>
              <w:ind w:left="0" w:firstLine="0"/>
              <w:rPr>
                <w:rFonts w:ascii="Arial" w:hAnsi="Arial" w:cs="Arial"/>
                <w:sz w:val="12"/>
                <w:szCs w:val="12"/>
              </w:rPr>
            </w:pPr>
            <w:r w:rsidRPr="00FE4471">
              <w:rPr>
                <w:rFonts w:ascii="Arial" w:hAnsi="Arial" w:cs="Arial"/>
                <w:sz w:val="12"/>
                <w:szCs w:val="12"/>
              </w:rPr>
              <w:t xml:space="preserve">Package </w:t>
            </w:r>
            <w:r w:rsidRPr="00FE4471">
              <w:rPr>
                <w:rFonts w:ascii="Arial" w:hAnsi="Arial" w:cs="Arial"/>
                <w:sz w:val="12"/>
                <w:szCs w:val="12"/>
                <w:lang w:eastAsia="zh-CN"/>
              </w:rPr>
              <w:t>I</w:t>
            </w:r>
            <w:r w:rsidRPr="00FE4471">
              <w:rPr>
                <w:rFonts w:ascii="Arial" w:hAnsi="Arial" w:cs="Arial"/>
                <w:sz w:val="12"/>
                <w:szCs w:val="12"/>
              </w:rPr>
              <w:t>nsert</w:t>
            </w:r>
          </w:p>
        </w:tc>
      </w:tr>
    </w:tbl>
    <w:p w:rsidR="00483F2E" w:rsidRPr="00FE4471" w:rsidRDefault="00316096" w:rsidP="00D2375B">
      <w:pPr>
        <w:spacing w:line="180" w:lineRule="exact"/>
        <w:jc w:val="center"/>
        <w:rPr>
          <w:rFonts w:ascii="Arial" w:eastAsia="??¨??" w:hAnsi="Arial" w:cs="Arial"/>
          <w:b/>
          <w:sz w:val="12"/>
          <w:szCs w:val="12"/>
        </w:rPr>
      </w:pPr>
      <w:r w:rsidRPr="00FE4471">
        <w:rPr>
          <w:rFonts w:ascii="Arial" w:eastAsia="??¨??" w:hAnsi="Arial" w:cs="Arial"/>
          <w:b/>
          <w:sz w:val="12"/>
          <w:szCs w:val="12"/>
        </w:rPr>
        <w:t>Materials Required But Not Provided</w:t>
      </w:r>
    </w:p>
    <w:tbl>
      <w:tblPr>
        <w:tblW w:w="0" w:type="auto"/>
        <w:tblLook w:val="04A0" w:firstRow="1" w:lastRow="0" w:firstColumn="1" w:lastColumn="0" w:noHBand="0" w:noVBand="1"/>
      </w:tblPr>
      <w:tblGrid>
        <w:gridCol w:w="1809"/>
        <w:gridCol w:w="3373"/>
      </w:tblGrid>
      <w:tr w:rsidR="00FE0317" w:rsidRPr="00FE4471" w:rsidTr="00FE0317">
        <w:tc>
          <w:tcPr>
            <w:tcW w:w="1809" w:type="dxa"/>
          </w:tcPr>
          <w:p w:rsidR="00FE0317" w:rsidRPr="00FE4471" w:rsidRDefault="00FE0317" w:rsidP="00D2375B">
            <w:pPr>
              <w:pStyle w:val="af5"/>
              <w:numPr>
                <w:ilvl w:val="0"/>
                <w:numId w:val="1"/>
              </w:numPr>
              <w:tabs>
                <w:tab w:val="clear" w:pos="360"/>
                <w:tab w:val="left" w:pos="180"/>
              </w:tabs>
              <w:spacing w:line="180" w:lineRule="exact"/>
              <w:ind w:left="0" w:firstLine="0"/>
              <w:rPr>
                <w:rFonts w:ascii="Arial" w:hAnsi="Arial" w:cs="Arial"/>
                <w:sz w:val="12"/>
                <w:szCs w:val="12"/>
              </w:rPr>
            </w:pPr>
            <w:r w:rsidRPr="00FE4471">
              <w:rPr>
                <w:rFonts w:ascii="Arial" w:hAnsi="Arial" w:cs="Arial"/>
                <w:sz w:val="12"/>
                <w:szCs w:val="12"/>
                <w:lang w:eastAsia="zh-CN"/>
              </w:rPr>
              <w:t>T</w:t>
            </w:r>
            <w:r w:rsidRPr="00FE4471">
              <w:rPr>
                <w:rFonts w:ascii="Arial" w:hAnsi="Arial" w:cs="Arial"/>
                <w:sz w:val="12"/>
                <w:szCs w:val="12"/>
              </w:rPr>
              <w:t>imer</w:t>
            </w:r>
          </w:p>
        </w:tc>
        <w:tc>
          <w:tcPr>
            <w:tcW w:w="3373" w:type="dxa"/>
          </w:tcPr>
          <w:p w:rsidR="00FE0317" w:rsidRPr="00FE4471" w:rsidRDefault="00FE0317" w:rsidP="00D2375B">
            <w:pPr>
              <w:pStyle w:val="af5"/>
              <w:numPr>
                <w:ilvl w:val="0"/>
                <w:numId w:val="1"/>
              </w:numPr>
              <w:tabs>
                <w:tab w:val="clear" w:pos="360"/>
                <w:tab w:val="left" w:pos="180"/>
              </w:tabs>
              <w:spacing w:line="180" w:lineRule="exact"/>
              <w:ind w:left="0" w:firstLine="0"/>
              <w:rPr>
                <w:rFonts w:ascii="Arial" w:hAnsi="Arial" w:cs="Arial"/>
                <w:sz w:val="12"/>
                <w:szCs w:val="12"/>
                <w:lang w:eastAsia="zh-CN"/>
              </w:rPr>
            </w:pPr>
            <w:r w:rsidRPr="00FE4471">
              <w:rPr>
                <w:rFonts w:ascii="Arial" w:hAnsi="Arial" w:cs="Arial"/>
                <w:sz w:val="12"/>
                <w:szCs w:val="12"/>
              </w:rPr>
              <w:t>Specimen collection containers</w:t>
            </w:r>
          </w:p>
        </w:tc>
      </w:tr>
    </w:tbl>
    <w:p w:rsidR="00483F2E" w:rsidRPr="00FE4471" w:rsidRDefault="00316096" w:rsidP="00D2375B">
      <w:pPr>
        <w:pStyle w:val="9"/>
        <w:overflowPunct/>
        <w:autoSpaceDE/>
        <w:autoSpaceDN/>
        <w:adjustRightInd/>
        <w:spacing w:line="180" w:lineRule="exact"/>
        <w:textAlignment w:val="auto"/>
        <w:rPr>
          <w:rFonts w:ascii="Arial" w:hAnsi="Arial" w:cs="Arial"/>
          <w:bCs/>
          <w:color w:val="auto"/>
          <w:sz w:val="12"/>
          <w:szCs w:val="12"/>
          <w:lang w:val="zh-CN" w:eastAsia="zh-CN"/>
        </w:rPr>
      </w:pPr>
      <w:r w:rsidRPr="00FE4471">
        <w:rPr>
          <w:rFonts w:ascii="Arial" w:hAnsi="Arial" w:cs="Arial"/>
          <w:bCs/>
          <w:color w:val="auto"/>
          <w:sz w:val="12"/>
          <w:szCs w:val="12"/>
          <w:lang w:val="zh-CN" w:eastAsia="zh-CN"/>
        </w:rPr>
        <w:t>【</w:t>
      </w:r>
      <w:r w:rsidRPr="00FE4471">
        <w:rPr>
          <w:rFonts w:ascii="Arial" w:hAnsi="Arial" w:cs="Arial"/>
          <w:bCs/>
          <w:color w:val="auto"/>
          <w:sz w:val="12"/>
          <w:szCs w:val="12"/>
          <w:lang w:val="zh-CN" w:eastAsia="zh-CN"/>
        </w:rPr>
        <w:t>DIRECTIONS FOR USE</w:t>
      </w:r>
      <w:r w:rsidRPr="00FE4471">
        <w:rPr>
          <w:rFonts w:ascii="Arial" w:hAnsi="Arial" w:cs="Arial"/>
          <w:bCs/>
          <w:color w:val="auto"/>
          <w:sz w:val="12"/>
          <w:szCs w:val="12"/>
          <w:lang w:val="zh-CN" w:eastAsia="zh-CN"/>
        </w:rPr>
        <w:t>】</w:t>
      </w:r>
    </w:p>
    <w:p w:rsidR="00483F2E" w:rsidRPr="00FE4471" w:rsidRDefault="00A96A3B" w:rsidP="00D2375B">
      <w:pPr>
        <w:pStyle w:val="a7"/>
        <w:snapToGrid w:val="0"/>
        <w:spacing w:before="0" w:after="0" w:line="180" w:lineRule="exact"/>
        <w:rPr>
          <w:rFonts w:ascii="Arial" w:hAnsi="Arial" w:cs="Arial"/>
          <w:b/>
          <w:i w:val="0"/>
          <w:color w:val="auto"/>
          <w:sz w:val="12"/>
          <w:szCs w:val="12"/>
          <w:lang w:eastAsia="zh-CN"/>
        </w:rPr>
      </w:pPr>
      <w:r w:rsidRPr="00FE4471">
        <w:rPr>
          <w:rFonts w:ascii="Arial" w:hAnsi="Arial" w:cs="Arial"/>
          <w:b/>
          <w:i w:val="0"/>
          <w:color w:val="auto"/>
          <w:sz w:val="12"/>
          <w:szCs w:val="12"/>
        </w:rPr>
        <w:t>Allow the test</w:t>
      </w:r>
      <w:r w:rsidRPr="00FE4471">
        <w:rPr>
          <w:rFonts w:ascii="Arial" w:hAnsi="Arial" w:cs="Arial"/>
          <w:b/>
          <w:i w:val="0"/>
          <w:color w:val="auto"/>
          <w:sz w:val="12"/>
          <w:szCs w:val="12"/>
          <w:lang w:eastAsia="zh-CN"/>
        </w:rPr>
        <w:t>,</w:t>
      </w:r>
      <w:r w:rsidR="00316096" w:rsidRPr="00FE4471">
        <w:rPr>
          <w:rFonts w:ascii="Arial" w:hAnsi="Arial" w:cs="Arial"/>
          <w:b/>
          <w:i w:val="0"/>
          <w:color w:val="auto"/>
          <w:sz w:val="12"/>
          <w:szCs w:val="12"/>
        </w:rPr>
        <w:t xml:space="preserve"> urine specimen</w:t>
      </w:r>
      <w:r w:rsidR="00CE5891" w:rsidRPr="00FE4471">
        <w:rPr>
          <w:rFonts w:ascii="Arial" w:hAnsi="Arial" w:cs="Arial" w:hint="eastAsia"/>
          <w:b/>
          <w:i w:val="0"/>
          <w:color w:val="auto"/>
          <w:sz w:val="12"/>
          <w:szCs w:val="12"/>
          <w:lang w:eastAsia="zh-CN"/>
        </w:rPr>
        <w:t xml:space="preserve"> </w:t>
      </w:r>
      <w:r w:rsidRPr="00FE4471">
        <w:rPr>
          <w:rFonts w:ascii="Arial" w:hAnsi="Arial" w:cs="Arial"/>
          <w:b/>
          <w:i w:val="0"/>
          <w:color w:val="auto"/>
          <w:sz w:val="12"/>
          <w:szCs w:val="12"/>
          <w:lang w:eastAsia="zh-CN"/>
        </w:rPr>
        <w:t>and/or controls</w:t>
      </w:r>
      <w:r w:rsidR="00316096" w:rsidRPr="00FE4471">
        <w:rPr>
          <w:rFonts w:ascii="Arial" w:hAnsi="Arial" w:cs="Arial"/>
          <w:b/>
          <w:i w:val="0"/>
          <w:color w:val="auto"/>
          <w:sz w:val="12"/>
          <w:szCs w:val="12"/>
        </w:rPr>
        <w:t xml:space="preserve"> to reach room temperature (15-30ºC) prior to testing.</w:t>
      </w:r>
    </w:p>
    <w:p w:rsidR="00483F2E" w:rsidRPr="00FE4471" w:rsidRDefault="00316096" w:rsidP="00D2375B">
      <w:pPr>
        <w:numPr>
          <w:ilvl w:val="0"/>
          <w:numId w:val="2"/>
        </w:numPr>
        <w:spacing w:line="180" w:lineRule="exact"/>
        <w:ind w:left="181" w:right="23" w:hanging="181"/>
        <w:textAlignment w:val="auto"/>
        <w:rPr>
          <w:rFonts w:ascii="Arial" w:eastAsia="Times New Roman" w:hAnsi="Arial" w:cs="Arial"/>
          <w:sz w:val="12"/>
          <w:szCs w:val="12"/>
        </w:rPr>
      </w:pPr>
      <w:r w:rsidRPr="00FE4471">
        <w:rPr>
          <w:rFonts w:ascii="Arial" w:eastAsia="Times New Roman" w:hAnsi="Arial" w:cs="Arial"/>
          <w:sz w:val="12"/>
          <w:szCs w:val="12"/>
        </w:rPr>
        <w:t xml:space="preserve">Bring the pouch to room temperature before opening it. Remove the test </w:t>
      </w:r>
      <w:r w:rsidRPr="00FE4471">
        <w:rPr>
          <w:rFonts w:ascii="Arial" w:hAnsi="Arial" w:cs="Arial"/>
          <w:sz w:val="12"/>
          <w:szCs w:val="12"/>
        </w:rPr>
        <w:t>panel</w:t>
      </w:r>
      <w:r w:rsidRPr="00FE4471">
        <w:rPr>
          <w:rFonts w:ascii="Arial" w:hAnsi="Arial" w:cs="Arial"/>
          <w:sz w:val="12"/>
          <w:szCs w:val="12"/>
          <w:lang w:eastAsia="zh-CN"/>
        </w:rPr>
        <w:t xml:space="preserve"> </w:t>
      </w:r>
      <w:r w:rsidRPr="00FE4471">
        <w:rPr>
          <w:rFonts w:ascii="Arial" w:eastAsia="Times New Roman" w:hAnsi="Arial" w:cs="Arial"/>
          <w:sz w:val="12"/>
          <w:szCs w:val="12"/>
        </w:rPr>
        <w:t xml:space="preserve">from the sealed pouch and use it </w:t>
      </w:r>
      <w:r w:rsidRPr="00FE4471">
        <w:rPr>
          <w:rFonts w:ascii="Arial" w:hAnsi="Arial" w:cs="Arial"/>
          <w:sz w:val="12"/>
          <w:szCs w:val="12"/>
          <w:lang w:eastAsia="zh-CN"/>
        </w:rPr>
        <w:t>within one hour</w:t>
      </w:r>
      <w:r w:rsidRPr="00FE4471">
        <w:rPr>
          <w:rFonts w:ascii="Arial" w:eastAsia="Times New Roman" w:hAnsi="Arial" w:cs="Arial"/>
          <w:sz w:val="12"/>
          <w:szCs w:val="12"/>
        </w:rPr>
        <w:t xml:space="preserve">. </w:t>
      </w:r>
    </w:p>
    <w:p w:rsidR="00483F2E" w:rsidRPr="00FE4471" w:rsidRDefault="00316096" w:rsidP="00D2375B">
      <w:pPr>
        <w:numPr>
          <w:ilvl w:val="0"/>
          <w:numId w:val="2"/>
        </w:numPr>
        <w:spacing w:line="180" w:lineRule="exact"/>
        <w:ind w:left="181" w:right="23" w:hanging="181"/>
        <w:textAlignment w:val="auto"/>
        <w:rPr>
          <w:rFonts w:ascii="Arial" w:eastAsia="Times New Roman" w:hAnsi="Arial" w:cs="Arial"/>
          <w:sz w:val="12"/>
          <w:szCs w:val="12"/>
        </w:rPr>
      </w:pPr>
      <w:r w:rsidRPr="00FE4471">
        <w:rPr>
          <w:rFonts w:ascii="Arial" w:eastAsia="Times New Roman" w:hAnsi="Arial" w:cs="Arial"/>
          <w:sz w:val="12"/>
          <w:szCs w:val="12"/>
        </w:rPr>
        <w:t xml:space="preserve">Remove the cap. </w:t>
      </w:r>
    </w:p>
    <w:p w:rsidR="00483F2E" w:rsidRPr="00FE4471" w:rsidRDefault="00316096" w:rsidP="00D2375B">
      <w:pPr>
        <w:numPr>
          <w:ilvl w:val="0"/>
          <w:numId w:val="2"/>
        </w:numPr>
        <w:spacing w:line="180" w:lineRule="exact"/>
        <w:ind w:left="181" w:right="23" w:hanging="181"/>
        <w:textAlignment w:val="auto"/>
        <w:rPr>
          <w:rFonts w:ascii="Arial" w:eastAsia="Times New Roman" w:hAnsi="Arial" w:cs="Arial"/>
          <w:sz w:val="12"/>
          <w:szCs w:val="12"/>
        </w:rPr>
      </w:pPr>
      <w:r w:rsidRPr="00FE4471">
        <w:rPr>
          <w:rFonts w:ascii="Arial" w:eastAsia="Times New Roman" w:hAnsi="Arial" w:cs="Arial"/>
          <w:sz w:val="12"/>
          <w:szCs w:val="12"/>
        </w:rPr>
        <w:t xml:space="preserve">With the arrow pointing toward the urine specimen, immerse the test </w:t>
      </w:r>
      <w:r w:rsidRPr="00FE4471">
        <w:rPr>
          <w:rFonts w:ascii="Arial" w:hAnsi="Arial" w:cs="Arial"/>
          <w:sz w:val="12"/>
          <w:szCs w:val="12"/>
        </w:rPr>
        <w:t>panel</w:t>
      </w:r>
      <w:r w:rsidRPr="00FE4471">
        <w:rPr>
          <w:rFonts w:ascii="Arial" w:eastAsia="Times New Roman" w:hAnsi="Arial" w:cs="Arial"/>
          <w:sz w:val="12"/>
          <w:szCs w:val="12"/>
        </w:rPr>
        <w:t xml:space="preserve"> vertically in the urine specimen for at least 10 to 15 seconds. </w:t>
      </w:r>
      <w:r w:rsidRPr="00FE4471">
        <w:rPr>
          <w:rFonts w:ascii="Arial" w:eastAsia="Times New Roman" w:hAnsi="Arial" w:cs="Arial"/>
          <w:b/>
          <w:sz w:val="12"/>
          <w:szCs w:val="12"/>
        </w:rPr>
        <w:t xml:space="preserve">Immerse the </w:t>
      </w:r>
      <w:r w:rsidRPr="00FE4471">
        <w:rPr>
          <w:rFonts w:ascii="Arial" w:hAnsi="Arial" w:cs="Arial"/>
          <w:b/>
          <w:sz w:val="12"/>
          <w:szCs w:val="12"/>
          <w:lang w:eastAsia="zh-CN"/>
        </w:rPr>
        <w:t>dipstick</w:t>
      </w:r>
      <w:r w:rsidRPr="00FE4471">
        <w:rPr>
          <w:rFonts w:ascii="Arial" w:eastAsia="Times New Roman" w:hAnsi="Arial" w:cs="Arial"/>
          <w:b/>
          <w:sz w:val="12"/>
          <w:szCs w:val="12"/>
        </w:rPr>
        <w:t xml:space="preserve"> to at least the level of the wavy lines, but not above the arrow on the test </w:t>
      </w:r>
      <w:r w:rsidRPr="00FE4471">
        <w:rPr>
          <w:rFonts w:ascii="Arial" w:hAnsi="Arial" w:cs="Arial"/>
          <w:b/>
          <w:sz w:val="12"/>
          <w:szCs w:val="12"/>
        </w:rPr>
        <w:t>panel</w:t>
      </w:r>
      <w:r w:rsidRPr="00FE4471">
        <w:rPr>
          <w:rFonts w:ascii="Arial" w:eastAsia="Times New Roman" w:hAnsi="Arial" w:cs="Arial"/>
          <w:b/>
          <w:sz w:val="12"/>
          <w:szCs w:val="12"/>
        </w:rPr>
        <w:t>.</w:t>
      </w:r>
    </w:p>
    <w:p w:rsidR="00483F2E" w:rsidRPr="00FE4471" w:rsidRDefault="00316096" w:rsidP="00D2375B">
      <w:pPr>
        <w:numPr>
          <w:ilvl w:val="0"/>
          <w:numId w:val="2"/>
        </w:numPr>
        <w:spacing w:line="180" w:lineRule="exact"/>
        <w:ind w:left="181" w:right="23" w:hanging="181"/>
        <w:textAlignment w:val="auto"/>
        <w:rPr>
          <w:rFonts w:ascii="Arial" w:eastAsia="Times New Roman" w:hAnsi="Arial" w:cs="Arial"/>
          <w:sz w:val="12"/>
          <w:szCs w:val="12"/>
        </w:rPr>
      </w:pPr>
      <w:r w:rsidRPr="00FE4471">
        <w:rPr>
          <w:rFonts w:ascii="Arial" w:eastAsia="Times New Roman" w:hAnsi="Arial" w:cs="Arial"/>
          <w:sz w:val="12"/>
          <w:szCs w:val="12"/>
        </w:rPr>
        <w:t xml:space="preserve">Replace the cap and place the test </w:t>
      </w:r>
      <w:r w:rsidRPr="00FE4471">
        <w:rPr>
          <w:rFonts w:ascii="Arial" w:hAnsi="Arial" w:cs="Arial"/>
          <w:sz w:val="12"/>
          <w:szCs w:val="12"/>
        </w:rPr>
        <w:t>panel</w:t>
      </w:r>
      <w:r w:rsidRPr="00FE4471">
        <w:rPr>
          <w:rFonts w:ascii="Arial" w:eastAsia="Times New Roman" w:hAnsi="Arial" w:cs="Arial"/>
          <w:sz w:val="12"/>
          <w:szCs w:val="12"/>
        </w:rPr>
        <w:t xml:space="preserve"> on a non-absorbent flat surface.</w:t>
      </w:r>
    </w:p>
    <w:p w:rsidR="00483F2E" w:rsidRPr="00FE4471" w:rsidRDefault="00316096" w:rsidP="00D2375B">
      <w:pPr>
        <w:numPr>
          <w:ilvl w:val="0"/>
          <w:numId w:val="2"/>
        </w:numPr>
        <w:spacing w:line="180" w:lineRule="exact"/>
        <w:ind w:left="181" w:right="23" w:hanging="181"/>
        <w:textAlignment w:val="auto"/>
        <w:rPr>
          <w:rFonts w:ascii="Arial" w:eastAsia="Times New Roman" w:hAnsi="Arial" w:cs="Arial"/>
          <w:sz w:val="12"/>
          <w:szCs w:val="12"/>
        </w:rPr>
      </w:pPr>
      <w:r w:rsidRPr="00FE4471">
        <w:rPr>
          <w:rFonts w:ascii="Arial" w:eastAsia="Times New Roman" w:hAnsi="Arial" w:cs="Arial"/>
          <w:sz w:val="12"/>
          <w:szCs w:val="12"/>
        </w:rPr>
        <w:t xml:space="preserve">Start the timer and wait for the colored line(s) to appear. </w:t>
      </w:r>
    </w:p>
    <w:p w:rsidR="00483F2E" w:rsidRPr="00FE4471" w:rsidRDefault="00316096" w:rsidP="00D2375B">
      <w:pPr>
        <w:numPr>
          <w:ilvl w:val="0"/>
          <w:numId w:val="2"/>
        </w:numPr>
        <w:spacing w:line="180" w:lineRule="exact"/>
        <w:ind w:right="23"/>
        <w:textAlignment w:val="auto"/>
        <w:rPr>
          <w:rFonts w:ascii="Arial" w:eastAsia="Times New Roman" w:hAnsi="Arial" w:cs="Arial"/>
          <w:sz w:val="12"/>
          <w:szCs w:val="12"/>
        </w:rPr>
      </w:pPr>
      <w:r w:rsidRPr="00FE4471">
        <w:rPr>
          <w:rFonts w:ascii="Arial" w:eastAsia="Times New Roman" w:hAnsi="Arial" w:cs="Arial"/>
          <w:sz w:val="12"/>
          <w:szCs w:val="12"/>
        </w:rPr>
        <w:t>The drug strip result should be read at</w:t>
      </w:r>
      <w:r w:rsidRPr="00FE4471">
        <w:rPr>
          <w:rFonts w:ascii="Arial" w:eastAsia="Times New Roman" w:hAnsi="Arial" w:cs="Arial"/>
          <w:b/>
          <w:bCs/>
          <w:sz w:val="12"/>
          <w:szCs w:val="12"/>
        </w:rPr>
        <w:t xml:space="preserve"> 5 minutes</w:t>
      </w:r>
      <w:r w:rsidRPr="00FE4471">
        <w:rPr>
          <w:rFonts w:ascii="Arial" w:eastAsia="Times New Roman" w:hAnsi="Arial" w:cs="Arial"/>
          <w:sz w:val="12"/>
          <w:szCs w:val="12"/>
        </w:rPr>
        <w:t>. Do not interpret the result after 10 minutes.</w:t>
      </w:r>
    </w:p>
    <w:p w:rsidR="00D66D99" w:rsidRPr="00FE4471" w:rsidRDefault="00D66D99" w:rsidP="00D66D99">
      <w:pPr>
        <w:tabs>
          <w:tab w:val="left" w:pos="0"/>
        </w:tabs>
        <w:spacing w:line="170" w:lineRule="exact"/>
        <w:ind w:right="23"/>
        <w:textAlignment w:val="auto"/>
        <w:rPr>
          <w:rFonts w:ascii="Arial" w:eastAsiaTheme="minorEastAsia" w:hAnsi="Arial" w:cs="Arial"/>
          <w:sz w:val="12"/>
          <w:szCs w:val="12"/>
          <w:lang w:eastAsia="zh-CN"/>
        </w:rPr>
      </w:pPr>
    </w:p>
    <w:p w:rsidR="00D66D99" w:rsidRPr="00FE4471" w:rsidRDefault="00D66D99" w:rsidP="00D66D99">
      <w:pPr>
        <w:tabs>
          <w:tab w:val="left" w:pos="0"/>
        </w:tabs>
        <w:spacing w:line="170" w:lineRule="exact"/>
        <w:ind w:right="23"/>
        <w:textAlignment w:val="auto"/>
        <w:rPr>
          <w:rFonts w:ascii="Arial" w:eastAsia="Times New Roman" w:hAnsi="Arial" w:cs="Arial"/>
          <w:sz w:val="12"/>
          <w:szCs w:val="12"/>
        </w:rPr>
      </w:pPr>
    </w:p>
    <w:p w:rsidR="00483F2E" w:rsidRPr="00FE4471" w:rsidRDefault="00FC09A7" w:rsidP="00B554FF">
      <w:pPr>
        <w:pStyle w:val="a0"/>
        <w:spacing w:line="170" w:lineRule="exact"/>
        <w:rPr>
          <w:rFonts w:ascii="Arial" w:hAnsi="Arial" w:cs="Arial"/>
          <w:sz w:val="12"/>
          <w:szCs w:val="12"/>
          <w:lang w:eastAsia="zh-CN"/>
        </w:rPr>
      </w:pPr>
      <w:r w:rsidRPr="00FE4471">
        <w:rPr>
          <w:rFonts w:ascii="Arial" w:hAnsi="Arial" w:cs="Arial"/>
          <w:noProof/>
          <w:sz w:val="12"/>
          <w:szCs w:val="12"/>
          <w:lang w:eastAsia="zh-CN"/>
        </w:rPr>
        <w:drawing>
          <wp:anchor distT="0" distB="0" distL="114300" distR="114300" simplePos="0" relativeHeight="251696128" behindDoc="0" locked="0" layoutInCell="1" allowOverlap="1" wp14:anchorId="7B219E46" wp14:editId="53C1D3E5">
            <wp:simplePos x="0" y="0"/>
            <wp:positionH relativeFrom="column">
              <wp:posOffset>1270</wp:posOffset>
            </wp:positionH>
            <wp:positionV relativeFrom="paragraph">
              <wp:posOffset>-153775</wp:posOffset>
            </wp:positionV>
            <wp:extent cx="3337560" cy="1426210"/>
            <wp:effectExtent l="0" t="0" r="0" b="2540"/>
            <wp:wrapNone/>
            <wp:docPr id="1" name="图片 1" descr="Y:\共享文件夹\产品设计部(PDT)\操作图\毒品操作图\Multi-drug + 通用四合一panel 操作图.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共享文件夹\产品设计部(PDT)\操作图\毒品操作图\Multi-drug + 通用四合一panel 操作图.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7560" cy="1426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3F2E" w:rsidRPr="00FE4471" w:rsidRDefault="00483F2E" w:rsidP="00B554FF">
      <w:pPr>
        <w:pStyle w:val="a0"/>
        <w:spacing w:line="170" w:lineRule="exact"/>
        <w:rPr>
          <w:rFonts w:ascii="Arial" w:hAnsi="Arial" w:cs="Arial"/>
          <w:sz w:val="12"/>
          <w:szCs w:val="12"/>
          <w:lang w:eastAsia="zh-CN"/>
        </w:rPr>
      </w:pPr>
    </w:p>
    <w:p w:rsidR="00483F2E" w:rsidRPr="00FE4471" w:rsidRDefault="00483F2E" w:rsidP="00B554FF">
      <w:pPr>
        <w:pStyle w:val="a0"/>
        <w:spacing w:line="170" w:lineRule="exact"/>
        <w:rPr>
          <w:rFonts w:ascii="Arial" w:hAnsi="Arial" w:cs="Arial"/>
          <w:sz w:val="12"/>
          <w:szCs w:val="12"/>
          <w:lang w:eastAsia="zh-CN"/>
        </w:rPr>
      </w:pPr>
    </w:p>
    <w:p w:rsidR="00483F2E" w:rsidRPr="00FE4471" w:rsidRDefault="00483F2E" w:rsidP="00B554FF">
      <w:pPr>
        <w:pStyle w:val="a0"/>
        <w:spacing w:line="170" w:lineRule="exact"/>
        <w:rPr>
          <w:rFonts w:ascii="Arial" w:hAnsi="Arial" w:cs="Arial"/>
          <w:sz w:val="12"/>
          <w:szCs w:val="12"/>
          <w:lang w:eastAsia="zh-CN"/>
        </w:rPr>
      </w:pPr>
    </w:p>
    <w:p w:rsidR="00483F2E" w:rsidRPr="00FE4471" w:rsidRDefault="00483F2E" w:rsidP="00B554FF">
      <w:pPr>
        <w:pStyle w:val="a0"/>
        <w:spacing w:line="170" w:lineRule="exact"/>
        <w:rPr>
          <w:rFonts w:ascii="Arial" w:hAnsi="Arial" w:cs="Arial"/>
          <w:sz w:val="12"/>
          <w:szCs w:val="12"/>
          <w:lang w:eastAsia="zh-CN"/>
        </w:rPr>
      </w:pPr>
    </w:p>
    <w:p w:rsidR="00483F2E" w:rsidRPr="00FE4471" w:rsidRDefault="00483F2E" w:rsidP="00B554FF">
      <w:pPr>
        <w:pStyle w:val="a0"/>
        <w:spacing w:line="170" w:lineRule="exact"/>
        <w:rPr>
          <w:rFonts w:ascii="Arial" w:hAnsi="Arial" w:cs="Arial"/>
          <w:sz w:val="12"/>
          <w:szCs w:val="12"/>
          <w:lang w:eastAsia="zh-CN"/>
        </w:rPr>
      </w:pPr>
    </w:p>
    <w:p w:rsidR="00483F2E" w:rsidRPr="00FE4471" w:rsidRDefault="00483F2E" w:rsidP="00B554FF">
      <w:pPr>
        <w:pStyle w:val="a0"/>
        <w:spacing w:line="170" w:lineRule="exact"/>
        <w:rPr>
          <w:rFonts w:ascii="Arial" w:hAnsi="Arial" w:cs="Arial"/>
          <w:sz w:val="12"/>
          <w:szCs w:val="12"/>
          <w:lang w:eastAsia="zh-CN"/>
        </w:rPr>
      </w:pPr>
    </w:p>
    <w:p w:rsidR="00483F2E" w:rsidRPr="00FE4471" w:rsidRDefault="00483F2E" w:rsidP="00B554FF">
      <w:pPr>
        <w:pStyle w:val="a0"/>
        <w:spacing w:line="170" w:lineRule="exact"/>
        <w:rPr>
          <w:rFonts w:ascii="Arial" w:hAnsi="Arial" w:cs="Arial"/>
          <w:sz w:val="12"/>
          <w:szCs w:val="12"/>
          <w:lang w:eastAsia="zh-CN"/>
        </w:rPr>
      </w:pPr>
    </w:p>
    <w:p w:rsidR="00483F2E" w:rsidRPr="00FE4471" w:rsidRDefault="00483F2E" w:rsidP="00B554FF">
      <w:pPr>
        <w:pStyle w:val="a0"/>
        <w:spacing w:line="170" w:lineRule="exact"/>
        <w:rPr>
          <w:rFonts w:ascii="Arial" w:hAnsi="Arial" w:cs="Arial"/>
          <w:sz w:val="12"/>
          <w:szCs w:val="12"/>
          <w:lang w:eastAsia="zh-CN"/>
        </w:rPr>
      </w:pPr>
    </w:p>
    <w:p w:rsidR="00483F2E" w:rsidRPr="00FE4471" w:rsidRDefault="00483F2E" w:rsidP="00B554FF">
      <w:pPr>
        <w:pStyle w:val="a0"/>
        <w:spacing w:line="170" w:lineRule="exact"/>
        <w:rPr>
          <w:rFonts w:ascii="Arial" w:hAnsi="Arial" w:cs="Arial"/>
          <w:sz w:val="12"/>
          <w:szCs w:val="12"/>
          <w:lang w:eastAsia="zh-CN"/>
        </w:rPr>
      </w:pPr>
    </w:p>
    <w:p w:rsidR="00483F2E" w:rsidRPr="00FE4471" w:rsidRDefault="00483F2E" w:rsidP="00B554FF">
      <w:pPr>
        <w:pStyle w:val="a0"/>
        <w:spacing w:line="170" w:lineRule="exact"/>
        <w:rPr>
          <w:rFonts w:ascii="Arial" w:hAnsi="Arial" w:cs="Arial"/>
          <w:sz w:val="12"/>
          <w:szCs w:val="12"/>
          <w:lang w:eastAsia="zh-CN"/>
        </w:rPr>
      </w:pPr>
    </w:p>
    <w:p w:rsidR="00E963C1" w:rsidRPr="00FE4471" w:rsidRDefault="00E963C1" w:rsidP="00B554FF">
      <w:pPr>
        <w:pStyle w:val="9"/>
        <w:overflowPunct/>
        <w:autoSpaceDE/>
        <w:autoSpaceDN/>
        <w:adjustRightInd/>
        <w:spacing w:line="170" w:lineRule="exact"/>
        <w:textAlignment w:val="auto"/>
        <w:rPr>
          <w:rFonts w:ascii="Arial" w:hAnsi="Arial" w:cs="Arial"/>
          <w:bCs/>
          <w:color w:val="auto"/>
          <w:sz w:val="12"/>
          <w:szCs w:val="12"/>
          <w:lang w:eastAsia="zh-CN"/>
        </w:rPr>
      </w:pPr>
    </w:p>
    <w:p w:rsidR="00483F2E" w:rsidRPr="00FE4471" w:rsidRDefault="00316096" w:rsidP="00B554FF">
      <w:pPr>
        <w:pStyle w:val="9"/>
        <w:overflowPunct/>
        <w:autoSpaceDE/>
        <w:autoSpaceDN/>
        <w:adjustRightInd/>
        <w:spacing w:line="170" w:lineRule="exact"/>
        <w:textAlignment w:val="auto"/>
        <w:rPr>
          <w:rFonts w:ascii="Arial" w:hAnsi="Arial" w:cs="Arial"/>
          <w:bCs/>
          <w:color w:val="auto"/>
          <w:sz w:val="12"/>
          <w:szCs w:val="12"/>
          <w:lang w:eastAsia="zh-CN"/>
        </w:rPr>
      </w:pPr>
      <w:r w:rsidRPr="00FE4471">
        <w:rPr>
          <w:rFonts w:ascii="Arial" w:hAnsi="Arial" w:cs="Arial"/>
          <w:bCs/>
          <w:color w:val="auto"/>
          <w:sz w:val="12"/>
          <w:szCs w:val="12"/>
          <w:lang w:val="zh-CN" w:eastAsia="zh-CN"/>
        </w:rPr>
        <w:t>【</w:t>
      </w:r>
      <w:r w:rsidRPr="00FE4471">
        <w:rPr>
          <w:rFonts w:ascii="Arial" w:hAnsi="Arial" w:cs="Arial"/>
          <w:bCs/>
          <w:color w:val="auto"/>
          <w:sz w:val="12"/>
          <w:szCs w:val="12"/>
          <w:lang w:eastAsia="zh-CN"/>
        </w:rPr>
        <w:t>INTERPRETATION OF RESULTS</w:t>
      </w:r>
      <w:r w:rsidRPr="00FE4471">
        <w:rPr>
          <w:rFonts w:ascii="Arial" w:hAnsi="Arial" w:cs="Arial"/>
          <w:bCs/>
          <w:color w:val="auto"/>
          <w:sz w:val="12"/>
          <w:szCs w:val="12"/>
          <w:lang w:val="zh-CN" w:eastAsia="zh-CN"/>
        </w:rPr>
        <w:t>】</w:t>
      </w:r>
    </w:p>
    <w:p w:rsidR="00483F2E" w:rsidRPr="00FE4471" w:rsidRDefault="00316096" w:rsidP="00B554FF">
      <w:pPr>
        <w:spacing w:line="170" w:lineRule="exact"/>
        <w:ind w:left="85"/>
        <w:jc w:val="center"/>
        <w:rPr>
          <w:rFonts w:ascii="Arial" w:hAnsi="Arial" w:cs="Arial"/>
          <w:sz w:val="12"/>
          <w:szCs w:val="12"/>
        </w:rPr>
      </w:pPr>
      <w:r w:rsidRPr="00FE4471">
        <w:rPr>
          <w:rFonts w:ascii="Arial" w:hAnsi="Arial" w:cs="Arial"/>
          <w:sz w:val="12"/>
          <w:szCs w:val="12"/>
        </w:rPr>
        <w:t xml:space="preserve"> (Please refer to the illustration</w:t>
      </w:r>
      <w:r w:rsidRPr="00FE4471">
        <w:rPr>
          <w:rFonts w:ascii="Arial" w:hAnsi="Arial" w:cs="Arial"/>
          <w:sz w:val="12"/>
          <w:szCs w:val="12"/>
          <w:lang w:eastAsia="zh-CN"/>
        </w:rPr>
        <w:t xml:space="preserve"> above</w:t>
      </w:r>
      <w:r w:rsidRPr="00FE4471">
        <w:rPr>
          <w:rFonts w:ascii="Arial" w:hAnsi="Arial" w:cs="Arial"/>
          <w:sz w:val="12"/>
          <w:szCs w:val="12"/>
        </w:rPr>
        <w:t>)</w:t>
      </w:r>
    </w:p>
    <w:p w:rsidR="00483F2E" w:rsidRPr="00FE4471" w:rsidRDefault="00316096" w:rsidP="00B554FF">
      <w:pPr>
        <w:spacing w:line="170" w:lineRule="exact"/>
        <w:rPr>
          <w:rFonts w:ascii="Arial" w:hAnsi="Arial" w:cs="Arial"/>
          <w:sz w:val="12"/>
          <w:szCs w:val="12"/>
        </w:rPr>
      </w:pPr>
      <w:r w:rsidRPr="00FE4471">
        <w:rPr>
          <w:rFonts w:ascii="Arial" w:hAnsi="Arial" w:cs="Arial"/>
          <w:b/>
          <w:sz w:val="12"/>
          <w:szCs w:val="12"/>
        </w:rPr>
        <w:t xml:space="preserve">NEGATIVE:* A colored line appears in the </w:t>
      </w:r>
      <w:r w:rsidRPr="00FE4471">
        <w:rPr>
          <w:rFonts w:ascii="Arial" w:hAnsi="Arial" w:cs="Arial"/>
          <w:b/>
          <w:sz w:val="12"/>
          <w:szCs w:val="12"/>
          <w:lang w:eastAsia="zh-CN"/>
        </w:rPr>
        <w:t>c</w:t>
      </w:r>
      <w:r w:rsidRPr="00FE4471">
        <w:rPr>
          <w:rFonts w:ascii="Arial" w:hAnsi="Arial" w:cs="Arial"/>
          <w:b/>
          <w:sz w:val="12"/>
          <w:szCs w:val="12"/>
        </w:rPr>
        <w:t xml:space="preserve">ontrol region (C) and </w:t>
      </w:r>
      <w:r w:rsidR="00CB6C63" w:rsidRPr="00FE4471">
        <w:rPr>
          <w:rFonts w:ascii="Arial" w:hAnsi="Arial" w:cs="Arial" w:hint="eastAsia"/>
          <w:b/>
          <w:sz w:val="12"/>
          <w:szCs w:val="12"/>
          <w:lang w:eastAsia="zh-CN"/>
        </w:rPr>
        <w:t xml:space="preserve">another </w:t>
      </w:r>
      <w:r w:rsidRPr="00FE4471">
        <w:rPr>
          <w:rFonts w:ascii="Arial" w:hAnsi="Arial" w:cs="Arial"/>
          <w:b/>
          <w:sz w:val="12"/>
          <w:szCs w:val="12"/>
        </w:rPr>
        <w:t>colored line appear</w:t>
      </w:r>
      <w:r w:rsidRPr="00FE4471">
        <w:rPr>
          <w:rFonts w:ascii="Arial" w:hAnsi="Arial" w:cs="Arial"/>
          <w:b/>
          <w:sz w:val="12"/>
          <w:szCs w:val="12"/>
          <w:lang w:eastAsia="zh-CN"/>
        </w:rPr>
        <w:t>s</w:t>
      </w:r>
      <w:r w:rsidRPr="00FE4471">
        <w:rPr>
          <w:rFonts w:ascii="Arial" w:hAnsi="Arial" w:cs="Arial"/>
          <w:b/>
          <w:sz w:val="12"/>
          <w:szCs w:val="12"/>
        </w:rPr>
        <w:t xml:space="preserve"> in the </w:t>
      </w:r>
      <w:r w:rsidRPr="00FE4471">
        <w:rPr>
          <w:rFonts w:ascii="Arial" w:hAnsi="Arial" w:cs="Arial"/>
          <w:b/>
          <w:sz w:val="12"/>
          <w:szCs w:val="12"/>
          <w:lang w:eastAsia="zh-CN"/>
        </w:rPr>
        <w:t>t</w:t>
      </w:r>
      <w:r w:rsidRPr="00FE4471">
        <w:rPr>
          <w:rFonts w:ascii="Arial" w:hAnsi="Arial" w:cs="Arial"/>
          <w:b/>
          <w:sz w:val="12"/>
          <w:szCs w:val="12"/>
        </w:rPr>
        <w:t>est region (T)</w:t>
      </w:r>
      <w:r w:rsidRPr="00FE4471">
        <w:rPr>
          <w:rFonts w:ascii="Arial" w:hAnsi="Arial" w:cs="Arial"/>
          <w:sz w:val="12"/>
          <w:szCs w:val="12"/>
        </w:rPr>
        <w:t>. This negative result means that the concentrations in the urine sample are below the designated cut-off levels for a particular drug tested.</w:t>
      </w:r>
    </w:p>
    <w:p w:rsidR="00483F2E" w:rsidRPr="00FE4471" w:rsidRDefault="00316096" w:rsidP="00B554FF">
      <w:pPr>
        <w:spacing w:line="170" w:lineRule="exact"/>
        <w:rPr>
          <w:rFonts w:ascii="Arial" w:hAnsi="Arial" w:cs="Arial"/>
          <w:b/>
          <w:sz w:val="12"/>
          <w:szCs w:val="12"/>
        </w:rPr>
      </w:pPr>
      <w:r w:rsidRPr="00FE4471">
        <w:rPr>
          <w:rFonts w:ascii="Arial" w:hAnsi="Arial" w:cs="Arial"/>
          <w:b/>
          <w:sz w:val="12"/>
          <w:szCs w:val="12"/>
        </w:rPr>
        <w:t>*NOTE:</w:t>
      </w:r>
      <w:r w:rsidRPr="00FE4471">
        <w:rPr>
          <w:rFonts w:ascii="Arial" w:hAnsi="Arial" w:cs="Arial"/>
          <w:sz w:val="12"/>
          <w:szCs w:val="12"/>
        </w:rPr>
        <w:t xml:space="preserve"> The shade of the colored lines(s) in the </w:t>
      </w:r>
      <w:r w:rsidRPr="00FE4471">
        <w:rPr>
          <w:rFonts w:ascii="Arial" w:hAnsi="Arial" w:cs="Arial"/>
          <w:sz w:val="12"/>
          <w:szCs w:val="12"/>
          <w:lang w:eastAsia="zh-CN"/>
        </w:rPr>
        <w:t>t</w:t>
      </w:r>
      <w:r w:rsidRPr="00FE4471">
        <w:rPr>
          <w:rFonts w:ascii="Arial" w:hAnsi="Arial" w:cs="Arial"/>
          <w:sz w:val="12"/>
          <w:szCs w:val="12"/>
        </w:rPr>
        <w:t>est region (T) may vary. The result should be considered negative whenever there is even a faint line.</w:t>
      </w:r>
    </w:p>
    <w:p w:rsidR="00483F2E" w:rsidRPr="00FE4471" w:rsidRDefault="00316096" w:rsidP="00B554FF">
      <w:pPr>
        <w:spacing w:line="170" w:lineRule="exact"/>
        <w:rPr>
          <w:rFonts w:ascii="Arial" w:hAnsi="Arial" w:cs="Arial"/>
          <w:sz w:val="12"/>
          <w:szCs w:val="12"/>
        </w:rPr>
      </w:pPr>
      <w:r w:rsidRPr="00FE4471">
        <w:rPr>
          <w:rFonts w:ascii="Arial" w:hAnsi="Arial" w:cs="Arial"/>
          <w:b/>
          <w:sz w:val="12"/>
          <w:szCs w:val="12"/>
        </w:rPr>
        <w:t xml:space="preserve">POSITIVE: </w:t>
      </w:r>
      <w:r w:rsidRPr="00FE4471">
        <w:rPr>
          <w:rFonts w:ascii="Arial" w:eastAsia="??¨¬?" w:hAnsi="Arial" w:cs="Arial"/>
          <w:b/>
          <w:sz w:val="12"/>
          <w:szCs w:val="12"/>
        </w:rPr>
        <w:t xml:space="preserve">A colored line appears in the </w:t>
      </w:r>
      <w:r w:rsidRPr="00FE4471">
        <w:rPr>
          <w:rFonts w:ascii="Arial" w:eastAsia="??¨¬?" w:hAnsi="Arial" w:cs="Arial"/>
          <w:b/>
          <w:sz w:val="12"/>
          <w:szCs w:val="12"/>
          <w:lang w:eastAsia="zh-CN"/>
        </w:rPr>
        <w:t>c</w:t>
      </w:r>
      <w:r w:rsidRPr="00FE4471">
        <w:rPr>
          <w:rFonts w:ascii="Arial" w:eastAsia="??¨¬?" w:hAnsi="Arial" w:cs="Arial"/>
          <w:b/>
          <w:sz w:val="12"/>
          <w:szCs w:val="12"/>
        </w:rPr>
        <w:t xml:space="preserve">ontrol region (C) and </w:t>
      </w:r>
      <w:r w:rsidRPr="00FE4471">
        <w:rPr>
          <w:rFonts w:ascii="Arial" w:eastAsia="??¨¬?" w:hAnsi="Arial" w:cs="Arial"/>
          <w:b/>
          <w:sz w:val="12"/>
          <w:szCs w:val="12"/>
          <w:lang w:eastAsia="zh-CN"/>
        </w:rPr>
        <w:t>no</w:t>
      </w:r>
      <w:r w:rsidRPr="00FE4471">
        <w:rPr>
          <w:rFonts w:ascii="Arial" w:eastAsia="??¨¬?" w:hAnsi="Arial" w:cs="Arial"/>
          <w:b/>
          <w:sz w:val="12"/>
          <w:szCs w:val="12"/>
        </w:rPr>
        <w:t xml:space="preserve"> line appears in the </w:t>
      </w:r>
      <w:r w:rsidRPr="00FE4471">
        <w:rPr>
          <w:rFonts w:ascii="Arial" w:eastAsia="??¨¬?" w:hAnsi="Arial" w:cs="Arial"/>
          <w:b/>
          <w:sz w:val="12"/>
          <w:szCs w:val="12"/>
          <w:lang w:eastAsia="zh-CN"/>
        </w:rPr>
        <w:t>t</w:t>
      </w:r>
      <w:r w:rsidRPr="00FE4471">
        <w:rPr>
          <w:rFonts w:ascii="Arial" w:eastAsia="??¨¬?" w:hAnsi="Arial" w:cs="Arial"/>
          <w:b/>
          <w:sz w:val="12"/>
          <w:szCs w:val="12"/>
        </w:rPr>
        <w:t xml:space="preserve">est region (T). </w:t>
      </w:r>
      <w:r w:rsidRPr="00FE4471">
        <w:rPr>
          <w:rFonts w:ascii="Arial" w:hAnsi="Arial" w:cs="Arial"/>
          <w:sz w:val="12"/>
          <w:szCs w:val="12"/>
        </w:rPr>
        <w:t>The positive result means that the drug concentration in the urine sample is greater than the designated cut-off for a specific drug.</w:t>
      </w:r>
    </w:p>
    <w:p w:rsidR="00483F2E" w:rsidRPr="00FE4471" w:rsidRDefault="00316096" w:rsidP="00B554FF">
      <w:pPr>
        <w:spacing w:line="170" w:lineRule="exact"/>
        <w:rPr>
          <w:rFonts w:ascii="Arial" w:hAnsi="Arial" w:cs="Arial"/>
          <w:sz w:val="12"/>
          <w:szCs w:val="12"/>
          <w:lang w:eastAsia="zh-CN"/>
        </w:rPr>
      </w:pPr>
      <w:r w:rsidRPr="00FE4471">
        <w:rPr>
          <w:rFonts w:ascii="Arial" w:hAnsi="Arial" w:cs="Arial"/>
          <w:b/>
          <w:sz w:val="12"/>
          <w:szCs w:val="12"/>
        </w:rPr>
        <w:t xml:space="preserve">INVALID: No line appears in the </w:t>
      </w:r>
      <w:r w:rsidRPr="00FE4471">
        <w:rPr>
          <w:rFonts w:ascii="Arial" w:hAnsi="Arial" w:cs="Arial"/>
          <w:b/>
          <w:sz w:val="12"/>
          <w:szCs w:val="12"/>
          <w:lang w:eastAsia="zh-CN"/>
        </w:rPr>
        <w:t>c</w:t>
      </w:r>
      <w:r w:rsidRPr="00FE4471">
        <w:rPr>
          <w:rFonts w:ascii="Arial" w:hAnsi="Arial" w:cs="Arial"/>
          <w:b/>
          <w:sz w:val="12"/>
          <w:szCs w:val="12"/>
        </w:rPr>
        <w:t xml:space="preserve">ontrol region (C). </w:t>
      </w:r>
      <w:r w:rsidRPr="00FE4471">
        <w:rPr>
          <w:rFonts w:ascii="Arial" w:hAnsi="Arial" w:cs="Arial"/>
          <w:sz w:val="12"/>
          <w:szCs w:val="12"/>
        </w:rPr>
        <w:t xml:space="preserve">Insufficient specimen volume or incorrect procedural techniques are the most likely reasons for </w:t>
      </w:r>
      <w:r w:rsidRPr="00FE4471">
        <w:rPr>
          <w:rFonts w:ascii="Arial" w:hAnsi="Arial" w:cs="Arial"/>
          <w:sz w:val="12"/>
          <w:szCs w:val="12"/>
          <w:lang w:eastAsia="zh-CN"/>
        </w:rPr>
        <w:t>c</w:t>
      </w:r>
      <w:r w:rsidRPr="00FE4471">
        <w:rPr>
          <w:rFonts w:ascii="Arial" w:hAnsi="Arial" w:cs="Arial"/>
          <w:sz w:val="12"/>
          <w:szCs w:val="12"/>
        </w:rPr>
        <w:t>ontrol line failure. Read the directions again and repeat the test with a new test. If the result is still invalid, contact your manufacturer.</w:t>
      </w:r>
    </w:p>
    <w:p w:rsidR="00483F2E" w:rsidRPr="00FE4471" w:rsidRDefault="00316096" w:rsidP="00B554FF">
      <w:pPr>
        <w:pStyle w:val="9"/>
        <w:overflowPunct/>
        <w:autoSpaceDE/>
        <w:autoSpaceDN/>
        <w:adjustRightInd/>
        <w:spacing w:line="170" w:lineRule="exact"/>
        <w:textAlignment w:val="auto"/>
        <w:rPr>
          <w:rFonts w:ascii="Arial" w:hAnsi="Arial" w:cs="Arial"/>
          <w:bCs/>
          <w:color w:val="auto"/>
          <w:sz w:val="12"/>
          <w:szCs w:val="12"/>
          <w:lang w:eastAsia="zh-CN"/>
        </w:rPr>
      </w:pPr>
      <w:r w:rsidRPr="00FE4471">
        <w:rPr>
          <w:rFonts w:ascii="Arial" w:hAnsi="Arial" w:cs="Arial"/>
          <w:bCs/>
          <w:color w:val="auto"/>
          <w:sz w:val="12"/>
          <w:szCs w:val="12"/>
          <w:lang w:val="zh-CN" w:eastAsia="zh-CN"/>
        </w:rPr>
        <w:t>【</w:t>
      </w:r>
      <w:r w:rsidRPr="00FE4471">
        <w:rPr>
          <w:rFonts w:ascii="Arial" w:hAnsi="Arial" w:cs="Arial"/>
          <w:bCs/>
          <w:color w:val="auto"/>
          <w:sz w:val="12"/>
          <w:szCs w:val="12"/>
          <w:lang w:eastAsia="zh-CN"/>
        </w:rPr>
        <w:t>QUALITY CONTROL</w:t>
      </w:r>
      <w:r w:rsidRPr="00FE4471">
        <w:rPr>
          <w:rFonts w:ascii="Arial" w:hAnsi="Arial" w:cs="Arial"/>
          <w:bCs/>
          <w:color w:val="auto"/>
          <w:sz w:val="12"/>
          <w:szCs w:val="12"/>
          <w:lang w:val="zh-CN" w:eastAsia="zh-CN"/>
        </w:rPr>
        <w:t>】</w:t>
      </w:r>
    </w:p>
    <w:p w:rsidR="00483F2E" w:rsidRPr="00FE4471" w:rsidRDefault="00316096" w:rsidP="00B554FF">
      <w:pPr>
        <w:spacing w:line="170" w:lineRule="exact"/>
        <w:rPr>
          <w:rFonts w:ascii="Arial" w:hAnsi="Arial" w:cs="Arial"/>
          <w:sz w:val="12"/>
          <w:szCs w:val="12"/>
        </w:rPr>
      </w:pPr>
      <w:r w:rsidRPr="00FE4471">
        <w:rPr>
          <w:rFonts w:ascii="Arial" w:hAnsi="Arial" w:cs="Arial"/>
          <w:sz w:val="12"/>
          <w:szCs w:val="12"/>
        </w:rPr>
        <w:t xml:space="preserve">A procedural control is included in the test. A line appearing in the </w:t>
      </w:r>
      <w:r w:rsidRPr="00FE4471">
        <w:rPr>
          <w:rFonts w:ascii="Arial" w:hAnsi="Arial" w:cs="Arial"/>
          <w:sz w:val="12"/>
          <w:szCs w:val="12"/>
          <w:lang w:eastAsia="zh-CN"/>
        </w:rPr>
        <w:t>c</w:t>
      </w:r>
      <w:r w:rsidRPr="00FE4471">
        <w:rPr>
          <w:rFonts w:ascii="Arial" w:hAnsi="Arial" w:cs="Arial"/>
          <w:sz w:val="12"/>
          <w:szCs w:val="12"/>
        </w:rPr>
        <w:t xml:space="preserve">ontrol region (C) is considered an internal procedural control. It confirms sufficient specimen volume, adequate membrane wicking and correct procedural technique. </w:t>
      </w:r>
    </w:p>
    <w:p w:rsidR="00483F2E" w:rsidRPr="00FE4471" w:rsidRDefault="00316096" w:rsidP="00B554FF">
      <w:pPr>
        <w:spacing w:line="170" w:lineRule="exact"/>
        <w:rPr>
          <w:rFonts w:ascii="Arial" w:hAnsi="Arial" w:cs="Arial"/>
          <w:sz w:val="12"/>
          <w:szCs w:val="12"/>
          <w:lang w:eastAsia="zh-CN"/>
        </w:rPr>
      </w:pPr>
      <w:r w:rsidRPr="00FE4471">
        <w:rPr>
          <w:rFonts w:ascii="Arial" w:hAnsi="Arial" w:cs="Arial"/>
          <w:sz w:val="12"/>
          <w:szCs w:val="12"/>
        </w:rPr>
        <w:t>Control standards are not supplied with this kit. However, it is recommended that positive and negative controls be tested as good laboratory practice to confirm the test procedure and to verify proper test performance.</w:t>
      </w:r>
    </w:p>
    <w:p w:rsidR="00483F2E" w:rsidRPr="00FE4471" w:rsidRDefault="00316096" w:rsidP="00B554FF">
      <w:pPr>
        <w:pStyle w:val="9"/>
        <w:overflowPunct/>
        <w:autoSpaceDE/>
        <w:autoSpaceDN/>
        <w:adjustRightInd/>
        <w:spacing w:line="170" w:lineRule="exact"/>
        <w:textAlignment w:val="auto"/>
        <w:rPr>
          <w:rFonts w:ascii="Arial" w:hAnsi="Arial" w:cs="Arial"/>
          <w:bCs/>
          <w:color w:val="auto"/>
          <w:sz w:val="12"/>
          <w:szCs w:val="12"/>
          <w:lang w:val="zh-CN" w:eastAsia="zh-CN"/>
        </w:rPr>
      </w:pPr>
      <w:r w:rsidRPr="00FE4471">
        <w:rPr>
          <w:rFonts w:ascii="Arial" w:hAnsi="Arial" w:cs="Arial"/>
          <w:bCs/>
          <w:color w:val="auto"/>
          <w:sz w:val="12"/>
          <w:szCs w:val="12"/>
          <w:lang w:val="zh-CN" w:eastAsia="zh-CN"/>
        </w:rPr>
        <w:t>【</w:t>
      </w:r>
      <w:r w:rsidRPr="00FE4471">
        <w:rPr>
          <w:rFonts w:ascii="Arial" w:hAnsi="Arial" w:cs="Arial"/>
          <w:bCs/>
          <w:color w:val="auto"/>
          <w:sz w:val="12"/>
          <w:szCs w:val="12"/>
          <w:lang w:val="zh-CN" w:eastAsia="zh-CN"/>
        </w:rPr>
        <w:t>LIMITATIONS</w:t>
      </w:r>
      <w:r w:rsidRPr="00FE4471">
        <w:rPr>
          <w:rFonts w:ascii="Arial" w:hAnsi="Arial" w:cs="Arial"/>
          <w:bCs/>
          <w:color w:val="auto"/>
          <w:sz w:val="12"/>
          <w:szCs w:val="12"/>
          <w:lang w:val="zh-CN" w:eastAsia="zh-CN"/>
        </w:rPr>
        <w:t>】</w:t>
      </w:r>
    </w:p>
    <w:p w:rsidR="00483F2E" w:rsidRPr="00FE4471" w:rsidRDefault="00316096" w:rsidP="00B554FF">
      <w:pPr>
        <w:numPr>
          <w:ilvl w:val="0"/>
          <w:numId w:val="3"/>
        </w:numPr>
        <w:tabs>
          <w:tab w:val="clear" w:pos="360"/>
          <w:tab w:val="left" w:pos="180"/>
          <w:tab w:val="left" w:pos="6210"/>
        </w:tabs>
        <w:spacing w:line="170" w:lineRule="exact"/>
        <w:ind w:left="181" w:hanging="181"/>
        <w:rPr>
          <w:rFonts w:ascii="Arial" w:hAnsi="Arial" w:cs="Arial"/>
          <w:sz w:val="12"/>
          <w:szCs w:val="12"/>
        </w:rPr>
      </w:pPr>
      <w:r w:rsidRPr="00FE4471">
        <w:rPr>
          <w:rFonts w:ascii="Arial" w:hAnsi="Arial" w:cs="Arial"/>
          <w:sz w:val="12"/>
          <w:szCs w:val="12"/>
        </w:rPr>
        <w:t xml:space="preserve">The </w:t>
      </w:r>
      <w:r w:rsidRPr="00FE4471">
        <w:rPr>
          <w:rFonts w:ascii="Arial" w:hAnsi="Arial" w:cs="Arial"/>
          <w:sz w:val="12"/>
          <w:szCs w:val="12"/>
          <w:lang w:eastAsia="zh-CN"/>
        </w:rPr>
        <w:t xml:space="preserve">Multi-Drug Rapid Test Panel </w:t>
      </w:r>
      <w:r w:rsidRPr="00FE4471">
        <w:rPr>
          <w:rFonts w:ascii="Arial" w:hAnsi="Arial" w:cs="Arial"/>
          <w:sz w:val="12"/>
          <w:szCs w:val="12"/>
        </w:rPr>
        <w:t xml:space="preserve">provides only a qualitative, preliminary result. A secondary analytical method must be used to </w:t>
      </w:r>
      <w:r w:rsidR="00865090" w:rsidRPr="00FE4471">
        <w:rPr>
          <w:rFonts w:ascii="Arial" w:hAnsi="Arial" w:cs="Arial"/>
          <w:sz w:val="12"/>
          <w:szCs w:val="12"/>
        </w:rPr>
        <w:t xml:space="preserve">obtain a confirmed result. Gas </w:t>
      </w:r>
      <w:r w:rsidR="00865090" w:rsidRPr="00FE4471">
        <w:rPr>
          <w:rFonts w:ascii="Arial" w:hAnsi="Arial" w:cs="Arial"/>
          <w:sz w:val="12"/>
          <w:szCs w:val="12"/>
          <w:lang w:eastAsia="zh-CN"/>
        </w:rPr>
        <w:t>C</w:t>
      </w:r>
      <w:r w:rsidRPr="00FE4471">
        <w:rPr>
          <w:rFonts w:ascii="Arial" w:hAnsi="Arial" w:cs="Arial"/>
          <w:sz w:val="12"/>
          <w:szCs w:val="12"/>
        </w:rPr>
        <w:t>hromatography</w:t>
      </w:r>
      <w:r w:rsidRPr="00FE4471">
        <w:rPr>
          <w:rFonts w:ascii="Arial" w:hAnsi="Arial" w:cs="Arial"/>
          <w:sz w:val="12"/>
          <w:szCs w:val="12"/>
          <w:lang w:eastAsia="zh-CN"/>
        </w:rPr>
        <w:t xml:space="preserve"> </w:t>
      </w:r>
      <w:r w:rsidR="00865090" w:rsidRPr="00FE4471">
        <w:rPr>
          <w:rFonts w:ascii="Arial" w:hAnsi="Arial" w:cs="Arial"/>
          <w:sz w:val="12"/>
          <w:szCs w:val="12"/>
        </w:rPr>
        <w:t>/</w:t>
      </w:r>
      <w:r w:rsidR="00865090" w:rsidRPr="00FE4471">
        <w:rPr>
          <w:rFonts w:ascii="Arial" w:hAnsi="Arial" w:cs="Arial"/>
          <w:sz w:val="12"/>
          <w:szCs w:val="12"/>
          <w:lang w:eastAsia="zh-CN"/>
        </w:rPr>
        <w:t>M</w:t>
      </w:r>
      <w:r w:rsidR="00865090" w:rsidRPr="00FE4471">
        <w:rPr>
          <w:rFonts w:ascii="Arial" w:hAnsi="Arial" w:cs="Arial"/>
          <w:sz w:val="12"/>
          <w:szCs w:val="12"/>
        </w:rPr>
        <w:t xml:space="preserve">ass </w:t>
      </w:r>
      <w:r w:rsidR="00865090" w:rsidRPr="00FE4471">
        <w:rPr>
          <w:rFonts w:ascii="Arial" w:hAnsi="Arial" w:cs="Arial"/>
          <w:sz w:val="12"/>
          <w:szCs w:val="12"/>
          <w:lang w:eastAsia="zh-CN"/>
        </w:rPr>
        <w:t>S</w:t>
      </w:r>
      <w:r w:rsidRPr="00FE4471">
        <w:rPr>
          <w:rFonts w:ascii="Arial" w:hAnsi="Arial" w:cs="Arial"/>
          <w:sz w:val="12"/>
          <w:szCs w:val="12"/>
        </w:rPr>
        <w:t>pectrometry (GC/MS) is the preferred confirmatory method.</w:t>
      </w:r>
      <w:r w:rsidR="005A5DA4" w:rsidRPr="00FE4471">
        <w:rPr>
          <w:rFonts w:ascii="Arial" w:hAnsi="Arial" w:cs="Arial" w:hint="eastAsia"/>
          <w:sz w:val="12"/>
          <w:szCs w:val="12"/>
          <w:vertAlign w:val="superscript"/>
          <w:lang w:eastAsia="zh-CN"/>
        </w:rPr>
        <w:t>1,2</w:t>
      </w:r>
    </w:p>
    <w:p w:rsidR="00483F2E" w:rsidRPr="00FE4471" w:rsidRDefault="00316096" w:rsidP="00B554FF">
      <w:pPr>
        <w:numPr>
          <w:ilvl w:val="0"/>
          <w:numId w:val="3"/>
        </w:numPr>
        <w:tabs>
          <w:tab w:val="clear" w:pos="360"/>
          <w:tab w:val="left" w:pos="180"/>
          <w:tab w:val="left" w:pos="6210"/>
        </w:tabs>
        <w:spacing w:line="170" w:lineRule="exact"/>
        <w:ind w:left="181" w:hanging="181"/>
        <w:rPr>
          <w:rFonts w:ascii="Arial" w:hAnsi="Arial" w:cs="Arial"/>
          <w:sz w:val="12"/>
          <w:szCs w:val="12"/>
        </w:rPr>
      </w:pPr>
      <w:r w:rsidRPr="00FE4471">
        <w:rPr>
          <w:rFonts w:ascii="Arial" w:hAnsi="Arial" w:cs="Arial"/>
          <w:sz w:val="12"/>
          <w:szCs w:val="12"/>
        </w:rPr>
        <w:t>There is a possibility that technical or procedural errors, as well as interfering substances in the urine specimen may cause erroneous results.</w:t>
      </w:r>
    </w:p>
    <w:p w:rsidR="00483F2E" w:rsidRPr="00FE4471" w:rsidRDefault="00316096" w:rsidP="00B554FF">
      <w:pPr>
        <w:numPr>
          <w:ilvl w:val="0"/>
          <w:numId w:val="3"/>
        </w:numPr>
        <w:tabs>
          <w:tab w:val="clear" w:pos="360"/>
          <w:tab w:val="left" w:pos="180"/>
          <w:tab w:val="left" w:pos="6210"/>
        </w:tabs>
        <w:spacing w:line="170" w:lineRule="exact"/>
        <w:ind w:left="181" w:hanging="181"/>
        <w:rPr>
          <w:rFonts w:ascii="Arial" w:hAnsi="Arial" w:cs="Arial"/>
          <w:sz w:val="12"/>
          <w:szCs w:val="12"/>
        </w:rPr>
      </w:pPr>
      <w:r w:rsidRPr="00FE4471">
        <w:rPr>
          <w:rFonts w:ascii="Arial" w:hAnsi="Arial" w:cs="Arial"/>
          <w:sz w:val="12"/>
          <w:szCs w:val="12"/>
        </w:rPr>
        <w:t>Adulterants, such as bleach and/or alum, in urine specimens may produce erroneous results regardless of the analytical method used. If adulteration is suspected, the test should be repeated with another urine specimen.</w:t>
      </w:r>
    </w:p>
    <w:p w:rsidR="00483F2E" w:rsidRPr="00FE4471" w:rsidRDefault="00316096" w:rsidP="00B554FF">
      <w:pPr>
        <w:numPr>
          <w:ilvl w:val="0"/>
          <w:numId w:val="3"/>
        </w:numPr>
        <w:tabs>
          <w:tab w:val="clear" w:pos="360"/>
          <w:tab w:val="left" w:pos="180"/>
          <w:tab w:val="left" w:pos="6210"/>
        </w:tabs>
        <w:spacing w:line="170" w:lineRule="exact"/>
        <w:ind w:left="181" w:hanging="181"/>
        <w:rPr>
          <w:rFonts w:ascii="Arial" w:hAnsi="Arial" w:cs="Arial"/>
          <w:sz w:val="12"/>
          <w:szCs w:val="12"/>
        </w:rPr>
      </w:pPr>
      <w:r w:rsidRPr="00FE4471">
        <w:rPr>
          <w:rFonts w:ascii="Arial" w:hAnsi="Arial" w:cs="Arial"/>
          <w:sz w:val="12"/>
          <w:szCs w:val="12"/>
        </w:rPr>
        <w:t>A positive result does not indicate level or intoxication, administration route or concentration in urine.</w:t>
      </w:r>
    </w:p>
    <w:p w:rsidR="00483F2E" w:rsidRPr="00FE4471" w:rsidRDefault="00316096" w:rsidP="00B554FF">
      <w:pPr>
        <w:numPr>
          <w:ilvl w:val="0"/>
          <w:numId w:val="3"/>
        </w:numPr>
        <w:tabs>
          <w:tab w:val="clear" w:pos="360"/>
          <w:tab w:val="left" w:pos="180"/>
          <w:tab w:val="left" w:pos="6210"/>
        </w:tabs>
        <w:spacing w:line="170" w:lineRule="exact"/>
        <w:ind w:left="181" w:hanging="181"/>
        <w:rPr>
          <w:rFonts w:ascii="Arial" w:hAnsi="Arial" w:cs="Arial"/>
          <w:sz w:val="12"/>
          <w:szCs w:val="12"/>
        </w:rPr>
      </w:pPr>
      <w:r w:rsidRPr="00FE4471">
        <w:rPr>
          <w:rFonts w:ascii="Arial" w:hAnsi="Arial" w:cs="Arial"/>
          <w:sz w:val="12"/>
          <w:szCs w:val="12"/>
        </w:rPr>
        <w:t>A negative result may not necessarily indicate drug-free urine. Negative results can be obtained when drug is present but below the cut-off level of the test.</w:t>
      </w:r>
    </w:p>
    <w:p w:rsidR="00483F2E" w:rsidRPr="00FE4471" w:rsidRDefault="00316096" w:rsidP="00B554FF">
      <w:pPr>
        <w:numPr>
          <w:ilvl w:val="0"/>
          <w:numId w:val="3"/>
        </w:numPr>
        <w:tabs>
          <w:tab w:val="clear" w:pos="360"/>
          <w:tab w:val="left" w:pos="180"/>
        </w:tabs>
        <w:spacing w:line="170" w:lineRule="exact"/>
        <w:ind w:left="181" w:hanging="181"/>
        <w:rPr>
          <w:rFonts w:ascii="Arial" w:hAnsi="Arial" w:cs="Arial"/>
          <w:sz w:val="12"/>
          <w:szCs w:val="12"/>
        </w:rPr>
      </w:pPr>
      <w:r w:rsidRPr="00FE4471">
        <w:rPr>
          <w:rFonts w:ascii="Arial" w:hAnsi="Arial" w:cs="Arial"/>
          <w:sz w:val="12"/>
          <w:szCs w:val="12"/>
        </w:rPr>
        <w:t>This test does not distinguish between drugs of abuse and certain medications.</w:t>
      </w:r>
    </w:p>
    <w:p w:rsidR="00483F2E" w:rsidRPr="00FE4471" w:rsidRDefault="00316096" w:rsidP="00B554FF">
      <w:pPr>
        <w:numPr>
          <w:ilvl w:val="0"/>
          <w:numId w:val="3"/>
        </w:numPr>
        <w:tabs>
          <w:tab w:val="clear" w:pos="360"/>
          <w:tab w:val="left" w:pos="180"/>
          <w:tab w:val="left" w:pos="6210"/>
        </w:tabs>
        <w:spacing w:line="170" w:lineRule="exact"/>
        <w:ind w:left="181" w:hanging="181"/>
        <w:rPr>
          <w:rFonts w:ascii="Arial" w:hAnsi="Arial" w:cs="Arial"/>
          <w:sz w:val="12"/>
          <w:szCs w:val="12"/>
        </w:rPr>
      </w:pPr>
      <w:r w:rsidRPr="00FE4471">
        <w:rPr>
          <w:rFonts w:ascii="Arial" w:hAnsi="Arial" w:cs="Arial"/>
          <w:sz w:val="12"/>
          <w:szCs w:val="12"/>
        </w:rPr>
        <w:t xml:space="preserve">A positive test result may be obtained from certain foods or food supplements. </w:t>
      </w:r>
    </w:p>
    <w:p w:rsidR="00483F2E" w:rsidRPr="00FE4471" w:rsidRDefault="00316096" w:rsidP="00B554FF">
      <w:pPr>
        <w:pStyle w:val="9"/>
        <w:overflowPunct/>
        <w:autoSpaceDE/>
        <w:autoSpaceDN/>
        <w:adjustRightInd/>
        <w:spacing w:line="170" w:lineRule="exact"/>
        <w:textAlignment w:val="auto"/>
        <w:rPr>
          <w:rFonts w:ascii="Arial" w:hAnsi="Arial" w:cs="Arial"/>
          <w:bCs/>
          <w:color w:val="auto"/>
          <w:sz w:val="12"/>
          <w:szCs w:val="12"/>
          <w:lang w:eastAsia="zh-CN"/>
        </w:rPr>
      </w:pPr>
      <w:r w:rsidRPr="00FE4471">
        <w:rPr>
          <w:rFonts w:ascii="Arial" w:hAnsi="Arial" w:cs="Arial"/>
          <w:bCs/>
          <w:color w:val="auto"/>
          <w:sz w:val="12"/>
          <w:szCs w:val="12"/>
          <w:lang w:val="zh-CN" w:eastAsia="zh-CN"/>
        </w:rPr>
        <w:t>【</w:t>
      </w:r>
      <w:r w:rsidRPr="00FE4471">
        <w:rPr>
          <w:rFonts w:ascii="Arial" w:hAnsi="Arial" w:cs="Arial"/>
          <w:bCs/>
          <w:color w:val="auto"/>
          <w:sz w:val="12"/>
          <w:szCs w:val="12"/>
          <w:lang w:eastAsia="zh-CN"/>
        </w:rPr>
        <w:t>PERFORMANCE CHARACTERISTICS</w:t>
      </w:r>
      <w:r w:rsidRPr="00FE4471">
        <w:rPr>
          <w:rFonts w:ascii="Arial" w:hAnsi="Arial" w:cs="Arial"/>
          <w:bCs/>
          <w:color w:val="auto"/>
          <w:sz w:val="12"/>
          <w:szCs w:val="12"/>
          <w:lang w:val="zh-CN" w:eastAsia="zh-CN"/>
        </w:rPr>
        <w:t>】</w:t>
      </w:r>
    </w:p>
    <w:p w:rsidR="00483F2E" w:rsidRPr="00FE4471" w:rsidRDefault="00316096" w:rsidP="00B554FF">
      <w:pPr>
        <w:overflowPunct/>
        <w:autoSpaceDE/>
        <w:autoSpaceDN/>
        <w:adjustRightInd/>
        <w:spacing w:line="170" w:lineRule="exact"/>
        <w:jc w:val="center"/>
        <w:textAlignment w:val="auto"/>
        <w:rPr>
          <w:rFonts w:ascii="Arial" w:eastAsia="??¨??" w:hAnsi="Arial" w:cs="Arial"/>
          <w:b/>
          <w:sz w:val="12"/>
          <w:szCs w:val="12"/>
          <w:lang w:eastAsia="zh-CN"/>
        </w:rPr>
      </w:pPr>
      <w:r w:rsidRPr="00FE4471">
        <w:rPr>
          <w:rFonts w:ascii="Arial" w:eastAsia="??¨??" w:hAnsi="Arial" w:cs="Arial"/>
          <w:b/>
          <w:sz w:val="12"/>
          <w:szCs w:val="12"/>
        </w:rPr>
        <w:t>Accuracy</w:t>
      </w:r>
    </w:p>
    <w:p w:rsidR="005C2FC5" w:rsidRPr="00FE4471" w:rsidRDefault="000B00CF" w:rsidP="00B554FF">
      <w:pPr>
        <w:overflowPunct/>
        <w:autoSpaceDE/>
        <w:autoSpaceDN/>
        <w:adjustRightInd/>
        <w:spacing w:line="170" w:lineRule="exact"/>
        <w:jc w:val="center"/>
        <w:textAlignment w:val="auto"/>
        <w:rPr>
          <w:rFonts w:ascii="Arial" w:eastAsiaTheme="minorEastAsia" w:hAnsi="Arial" w:cs="Arial"/>
          <w:b/>
          <w:bCs/>
          <w:sz w:val="12"/>
          <w:szCs w:val="12"/>
          <w:lang w:eastAsia="zh-CN"/>
        </w:rPr>
      </w:pPr>
      <w:r w:rsidRPr="00FE4471">
        <w:rPr>
          <w:rFonts w:ascii="Arial" w:eastAsiaTheme="minorEastAsia" w:hAnsi="Arial" w:cs="Arial"/>
          <w:b/>
          <w:bCs/>
          <w:sz w:val="12"/>
          <w:szCs w:val="12"/>
          <w:lang w:eastAsia="zh-CN"/>
        </w:rPr>
        <w:t>% Agreement with GC/MS</w:t>
      </w:r>
    </w:p>
    <w:tbl>
      <w:tblPr>
        <w:tblW w:w="5103" w:type="dxa"/>
        <w:jc w:val="center"/>
        <w:tblLayout w:type="fixed"/>
        <w:tblCellMar>
          <w:left w:w="0" w:type="dxa"/>
          <w:right w:w="0" w:type="dxa"/>
        </w:tblCellMar>
        <w:tblLook w:val="0000" w:firstRow="0" w:lastRow="0" w:firstColumn="0" w:lastColumn="0" w:noHBand="0" w:noVBand="0"/>
      </w:tblPr>
      <w:tblGrid>
        <w:gridCol w:w="1387"/>
        <w:gridCol w:w="934"/>
        <w:gridCol w:w="932"/>
        <w:gridCol w:w="925"/>
        <w:gridCol w:w="925"/>
      </w:tblGrid>
      <w:tr w:rsidR="00FA2B21" w:rsidRPr="00FE4471" w:rsidTr="00E87406">
        <w:trPr>
          <w:trHeight w:hRule="exact" w:val="340"/>
          <w:jc w:val="center"/>
        </w:trPr>
        <w:tc>
          <w:tcPr>
            <w:tcW w:w="1359" w:type="pct"/>
            <w:tcBorders>
              <w:top w:val="single" w:sz="4" w:space="0" w:color="auto"/>
              <w:left w:val="single" w:sz="4" w:space="0" w:color="auto"/>
              <w:bottom w:val="single" w:sz="4" w:space="0" w:color="auto"/>
              <w:right w:val="single" w:sz="4" w:space="0" w:color="auto"/>
            </w:tcBorders>
            <w:vAlign w:val="center"/>
          </w:tcPr>
          <w:p w:rsidR="00FA2B21" w:rsidRPr="00FE4471" w:rsidRDefault="00FA2B21" w:rsidP="00B554FF">
            <w:pPr>
              <w:widowControl/>
              <w:overflowPunct/>
              <w:autoSpaceDE/>
              <w:autoSpaceDN/>
              <w:adjustRightInd/>
              <w:spacing w:line="170" w:lineRule="exact"/>
              <w:jc w:val="center"/>
              <w:textAlignment w:val="auto"/>
              <w:rPr>
                <w:rFonts w:ascii="Arial" w:hAnsi="Arial" w:cs="Arial"/>
                <w:sz w:val="12"/>
                <w:szCs w:val="12"/>
                <w:lang w:eastAsia="zh-CN"/>
              </w:rPr>
            </w:pPr>
          </w:p>
        </w:tc>
        <w:tc>
          <w:tcPr>
            <w:tcW w:w="915" w:type="pct"/>
            <w:tcBorders>
              <w:top w:val="single" w:sz="4" w:space="0" w:color="auto"/>
              <w:left w:val="nil"/>
              <w:bottom w:val="single" w:sz="4" w:space="0" w:color="auto"/>
              <w:right w:val="single" w:sz="4" w:space="0" w:color="auto"/>
            </w:tcBorders>
            <w:vAlign w:val="center"/>
          </w:tcPr>
          <w:p w:rsidR="00FA2B21" w:rsidRPr="00FE4471" w:rsidRDefault="00FA2B21" w:rsidP="00FE0682">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OPI</w:t>
            </w:r>
            <w:r w:rsidR="00FE0682" w:rsidRPr="00FE4471">
              <w:rPr>
                <w:rFonts w:ascii="Arial" w:hAnsi="Arial" w:cs="Arial" w:hint="eastAsia"/>
                <w:sz w:val="12"/>
                <w:szCs w:val="12"/>
                <w:lang w:eastAsia="zh-CN"/>
              </w:rPr>
              <w:t xml:space="preserve"> </w:t>
            </w:r>
            <w:r w:rsidR="00FE0682" w:rsidRPr="00FE4471">
              <w:rPr>
                <w:rFonts w:ascii="Arial" w:hAnsi="Arial" w:cs="Arial"/>
                <w:sz w:val="12"/>
                <w:szCs w:val="12"/>
                <w:lang w:eastAsia="zh-CN"/>
              </w:rPr>
              <w:t>2,000</w:t>
            </w:r>
          </w:p>
        </w:tc>
        <w:tc>
          <w:tcPr>
            <w:tcW w:w="913" w:type="pct"/>
            <w:tcBorders>
              <w:top w:val="single" w:sz="4" w:space="0" w:color="auto"/>
              <w:left w:val="nil"/>
              <w:bottom w:val="single" w:sz="4" w:space="0" w:color="auto"/>
              <w:right w:val="single" w:sz="4" w:space="0" w:color="auto"/>
            </w:tcBorders>
            <w:vAlign w:val="center"/>
          </w:tcPr>
          <w:p w:rsidR="00FA2B21" w:rsidRPr="00FE4471" w:rsidRDefault="00FA2B21" w:rsidP="00B554FF">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COC 300</w:t>
            </w:r>
          </w:p>
        </w:tc>
        <w:tc>
          <w:tcPr>
            <w:tcW w:w="906" w:type="pct"/>
            <w:tcBorders>
              <w:top w:val="single" w:sz="4" w:space="0" w:color="auto"/>
              <w:left w:val="nil"/>
              <w:bottom w:val="single" w:sz="4" w:space="0" w:color="auto"/>
              <w:right w:val="single" w:sz="4" w:space="0" w:color="auto"/>
            </w:tcBorders>
            <w:vAlign w:val="center"/>
          </w:tcPr>
          <w:p w:rsidR="00FA2B21" w:rsidRPr="00FE4471" w:rsidRDefault="00E87406" w:rsidP="00FA2B21">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AMP</w:t>
            </w:r>
            <w:r w:rsidR="00FA2B21" w:rsidRPr="00FE4471">
              <w:rPr>
                <w:rFonts w:ascii="Arial" w:hAnsi="Arial" w:cs="Arial"/>
                <w:sz w:val="12"/>
                <w:szCs w:val="12"/>
                <w:lang w:eastAsia="zh-CN"/>
              </w:rPr>
              <w:t xml:space="preserve"> 1,000</w:t>
            </w:r>
          </w:p>
        </w:tc>
        <w:tc>
          <w:tcPr>
            <w:tcW w:w="906" w:type="pct"/>
            <w:tcBorders>
              <w:top w:val="single" w:sz="4" w:space="0" w:color="auto"/>
              <w:left w:val="nil"/>
              <w:bottom w:val="single" w:sz="4" w:space="0" w:color="auto"/>
              <w:right w:val="single" w:sz="4" w:space="0" w:color="auto"/>
            </w:tcBorders>
            <w:vAlign w:val="center"/>
          </w:tcPr>
          <w:p w:rsidR="00FA2B21" w:rsidRPr="00FE4471" w:rsidRDefault="00FA2B21" w:rsidP="00FA2B21">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THC</w:t>
            </w:r>
          </w:p>
          <w:p w:rsidR="00FA2B21" w:rsidRPr="00FE4471" w:rsidRDefault="00FA2B21" w:rsidP="00FA2B21">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50</w:t>
            </w:r>
          </w:p>
        </w:tc>
      </w:tr>
      <w:tr w:rsidR="00E87406" w:rsidRPr="00FE4471" w:rsidTr="00E87406">
        <w:trPr>
          <w:trHeight w:hRule="exact" w:val="340"/>
          <w:jc w:val="center"/>
        </w:trPr>
        <w:tc>
          <w:tcPr>
            <w:tcW w:w="1359" w:type="pct"/>
            <w:tcBorders>
              <w:top w:val="single" w:sz="4" w:space="0" w:color="auto"/>
              <w:left w:val="single" w:sz="4" w:space="0" w:color="auto"/>
              <w:bottom w:val="single" w:sz="4" w:space="0" w:color="auto"/>
              <w:right w:val="single" w:sz="4" w:space="0" w:color="auto"/>
            </w:tcBorders>
            <w:vAlign w:val="center"/>
          </w:tcPr>
          <w:p w:rsidR="00E87406" w:rsidRPr="00FE4471" w:rsidRDefault="00E87406" w:rsidP="00B554FF">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Positive Agreement</w:t>
            </w:r>
          </w:p>
        </w:tc>
        <w:tc>
          <w:tcPr>
            <w:tcW w:w="915" w:type="pct"/>
            <w:tcBorders>
              <w:top w:val="single" w:sz="4" w:space="0" w:color="auto"/>
              <w:left w:val="nil"/>
              <w:bottom w:val="single" w:sz="4" w:space="0" w:color="auto"/>
              <w:right w:val="single" w:sz="4" w:space="0" w:color="auto"/>
            </w:tcBorders>
            <w:vAlign w:val="center"/>
          </w:tcPr>
          <w:p w:rsidR="00E87406" w:rsidRPr="00FE4471" w:rsidRDefault="00E87406" w:rsidP="00FA2B21">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96.7%</w:t>
            </w:r>
          </w:p>
        </w:tc>
        <w:tc>
          <w:tcPr>
            <w:tcW w:w="913" w:type="pct"/>
            <w:tcBorders>
              <w:top w:val="single" w:sz="4" w:space="0" w:color="auto"/>
              <w:left w:val="nil"/>
              <w:bottom w:val="single" w:sz="4" w:space="0" w:color="auto"/>
              <w:right w:val="single" w:sz="4" w:space="0" w:color="auto"/>
            </w:tcBorders>
            <w:vAlign w:val="center"/>
          </w:tcPr>
          <w:p w:rsidR="00E87406" w:rsidRPr="00FE4471" w:rsidRDefault="00E87406" w:rsidP="00B554FF">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98.2%</w:t>
            </w:r>
          </w:p>
        </w:tc>
        <w:tc>
          <w:tcPr>
            <w:tcW w:w="906" w:type="pct"/>
            <w:tcBorders>
              <w:top w:val="single" w:sz="4" w:space="0" w:color="auto"/>
              <w:left w:val="nil"/>
              <w:bottom w:val="single" w:sz="4" w:space="0" w:color="auto"/>
              <w:right w:val="single" w:sz="4" w:space="0" w:color="auto"/>
            </w:tcBorders>
            <w:vAlign w:val="center"/>
          </w:tcPr>
          <w:p w:rsidR="00E87406" w:rsidRPr="00FE4471" w:rsidRDefault="00E87406" w:rsidP="00E87406">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98.1%</w:t>
            </w:r>
          </w:p>
        </w:tc>
        <w:tc>
          <w:tcPr>
            <w:tcW w:w="906" w:type="pct"/>
            <w:tcBorders>
              <w:top w:val="single" w:sz="4" w:space="0" w:color="auto"/>
              <w:left w:val="nil"/>
              <w:bottom w:val="single" w:sz="4" w:space="0" w:color="auto"/>
              <w:right w:val="single" w:sz="4" w:space="0" w:color="auto"/>
            </w:tcBorders>
            <w:vAlign w:val="center"/>
          </w:tcPr>
          <w:p w:rsidR="00E87406" w:rsidRPr="00FE4471" w:rsidRDefault="00E87406" w:rsidP="00FA2B21">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97.9%</w:t>
            </w:r>
          </w:p>
        </w:tc>
      </w:tr>
      <w:tr w:rsidR="00E87406" w:rsidRPr="00FE4471" w:rsidTr="00E87406">
        <w:trPr>
          <w:trHeight w:hRule="exact" w:val="340"/>
          <w:jc w:val="center"/>
        </w:trPr>
        <w:tc>
          <w:tcPr>
            <w:tcW w:w="1359" w:type="pct"/>
            <w:tcBorders>
              <w:top w:val="nil"/>
              <w:left w:val="single" w:sz="4" w:space="0" w:color="auto"/>
              <w:bottom w:val="single" w:sz="4" w:space="0" w:color="auto"/>
              <w:right w:val="single" w:sz="4" w:space="0" w:color="auto"/>
            </w:tcBorders>
            <w:vAlign w:val="center"/>
          </w:tcPr>
          <w:p w:rsidR="00E87406" w:rsidRPr="00FE4471" w:rsidRDefault="00E87406" w:rsidP="00B554FF">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Negative Agreement</w:t>
            </w:r>
          </w:p>
        </w:tc>
        <w:tc>
          <w:tcPr>
            <w:tcW w:w="915" w:type="pct"/>
            <w:tcBorders>
              <w:top w:val="nil"/>
              <w:left w:val="nil"/>
              <w:bottom w:val="single" w:sz="4" w:space="0" w:color="auto"/>
              <w:right w:val="single" w:sz="4" w:space="0" w:color="auto"/>
            </w:tcBorders>
            <w:vAlign w:val="center"/>
          </w:tcPr>
          <w:p w:rsidR="00E87406" w:rsidRPr="00FE4471" w:rsidRDefault="00E87406" w:rsidP="00FA2B21">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93.8%</w:t>
            </w:r>
          </w:p>
        </w:tc>
        <w:tc>
          <w:tcPr>
            <w:tcW w:w="913" w:type="pct"/>
            <w:tcBorders>
              <w:top w:val="nil"/>
              <w:left w:val="nil"/>
              <w:bottom w:val="single" w:sz="4" w:space="0" w:color="auto"/>
              <w:right w:val="single" w:sz="4" w:space="0" w:color="auto"/>
            </w:tcBorders>
            <w:vAlign w:val="center"/>
          </w:tcPr>
          <w:p w:rsidR="00E87406" w:rsidRPr="00FE4471" w:rsidRDefault="00E87406" w:rsidP="00B554FF">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97.8%</w:t>
            </w:r>
          </w:p>
        </w:tc>
        <w:tc>
          <w:tcPr>
            <w:tcW w:w="906" w:type="pct"/>
            <w:tcBorders>
              <w:top w:val="nil"/>
              <w:left w:val="nil"/>
              <w:bottom w:val="single" w:sz="4" w:space="0" w:color="auto"/>
              <w:right w:val="single" w:sz="4" w:space="0" w:color="auto"/>
            </w:tcBorders>
            <w:vAlign w:val="center"/>
          </w:tcPr>
          <w:p w:rsidR="00E87406" w:rsidRPr="00FE4471" w:rsidRDefault="00E87406" w:rsidP="00E87406">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97.9%</w:t>
            </w:r>
          </w:p>
        </w:tc>
        <w:tc>
          <w:tcPr>
            <w:tcW w:w="906" w:type="pct"/>
            <w:tcBorders>
              <w:top w:val="nil"/>
              <w:left w:val="nil"/>
              <w:bottom w:val="single" w:sz="4" w:space="0" w:color="auto"/>
              <w:right w:val="single" w:sz="4" w:space="0" w:color="auto"/>
            </w:tcBorders>
            <w:vAlign w:val="center"/>
          </w:tcPr>
          <w:p w:rsidR="00E87406" w:rsidRPr="00FE4471" w:rsidRDefault="00E87406" w:rsidP="00FA2B21">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98.1%</w:t>
            </w:r>
          </w:p>
        </w:tc>
      </w:tr>
      <w:tr w:rsidR="00E87406" w:rsidRPr="00FE4471" w:rsidTr="00E87406">
        <w:trPr>
          <w:trHeight w:hRule="exact" w:val="198"/>
          <w:jc w:val="center"/>
        </w:trPr>
        <w:tc>
          <w:tcPr>
            <w:tcW w:w="1359" w:type="pct"/>
            <w:tcBorders>
              <w:top w:val="nil"/>
              <w:left w:val="single" w:sz="4" w:space="0" w:color="auto"/>
              <w:bottom w:val="single" w:sz="4" w:space="0" w:color="auto"/>
              <w:right w:val="single" w:sz="4" w:space="0" w:color="auto"/>
            </w:tcBorders>
            <w:noWrap/>
            <w:vAlign w:val="center"/>
          </w:tcPr>
          <w:p w:rsidR="00E87406" w:rsidRPr="00FE4471" w:rsidRDefault="00E87406" w:rsidP="00B554FF">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Total Results</w:t>
            </w:r>
          </w:p>
        </w:tc>
        <w:tc>
          <w:tcPr>
            <w:tcW w:w="915" w:type="pct"/>
            <w:tcBorders>
              <w:top w:val="nil"/>
              <w:left w:val="nil"/>
              <w:bottom w:val="single" w:sz="4" w:space="0" w:color="auto"/>
              <w:right w:val="single" w:sz="4" w:space="0" w:color="auto"/>
            </w:tcBorders>
            <w:noWrap/>
            <w:vAlign w:val="center"/>
          </w:tcPr>
          <w:p w:rsidR="00E87406" w:rsidRPr="00FE4471" w:rsidRDefault="00E87406" w:rsidP="00FA2B21">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95.2%</w:t>
            </w:r>
          </w:p>
        </w:tc>
        <w:tc>
          <w:tcPr>
            <w:tcW w:w="913" w:type="pct"/>
            <w:tcBorders>
              <w:top w:val="nil"/>
              <w:left w:val="nil"/>
              <w:bottom w:val="single" w:sz="4" w:space="0" w:color="auto"/>
              <w:right w:val="single" w:sz="4" w:space="0" w:color="auto"/>
            </w:tcBorders>
            <w:noWrap/>
            <w:vAlign w:val="center"/>
          </w:tcPr>
          <w:p w:rsidR="00E87406" w:rsidRPr="00FE4471" w:rsidRDefault="00E87406" w:rsidP="00B554FF">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98.0%</w:t>
            </w:r>
          </w:p>
        </w:tc>
        <w:tc>
          <w:tcPr>
            <w:tcW w:w="906" w:type="pct"/>
            <w:tcBorders>
              <w:top w:val="nil"/>
              <w:left w:val="nil"/>
              <w:bottom w:val="single" w:sz="4" w:space="0" w:color="auto"/>
              <w:right w:val="single" w:sz="4" w:space="0" w:color="auto"/>
            </w:tcBorders>
            <w:noWrap/>
            <w:vAlign w:val="center"/>
          </w:tcPr>
          <w:p w:rsidR="00E87406" w:rsidRPr="00FE4471" w:rsidRDefault="00E87406" w:rsidP="00E87406">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98.0%</w:t>
            </w:r>
          </w:p>
        </w:tc>
        <w:tc>
          <w:tcPr>
            <w:tcW w:w="906" w:type="pct"/>
            <w:tcBorders>
              <w:top w:val="nil"/>
              <w:left w:val="nil"/>
              <w:bottom w:val="single" w:sz="4" w:space="0" w:color="auto"/>
              <w:right w:val="single" w:sz="4" w:space="0" w:color="auto"/>
            </w:tcBorders>
            <w:noWrap/>
            <w:vAlign w:val="center"/>
          </w:tcPr>
          <w:p w:rsidR="00E87406" w:rsidRPr="00FE4471" w:rsidRDefault="00E87406" w:rsidP="00FA2B21">
            <w:pPr>
              <w:widowControl/>
              <w:overflowPunct/>
              <w:autoSpaceDE/>
              <w:autoSpaceDN/>
              <w:adjustRightInd/>
              <w:spacing w:line="170" w:lineRule="exact"/>
              <w:jc w:val="center"/>
              <w:textAlignment w:val="auto"/>
              <w:rPr>
                <w:rFonts w:ascii="Arial" w:hAnsi="Arial" w:cs="Arial"/>
                <w:sz w:val="12"/>
                <w:szCs w:val="12"/>
                <w:lang w:eastAsia="zh-CN"/>
              </w:rPr>
            </w:pPr>
            <w:r w:rsidRPr="00FE4471">
              <w:rPr>
                <w:rFonts w:ascii="Arial" w:hAnsi="Arial" w:cs="Arial"/>
                <w:sz w:val="12"/>
                <w:szCs w:val="12"/>
                <w:lang w:eastAsia="zh-CN"/>
              </w:rPr>
              <w:t>98.0%</w:t>
            </w:r>
          </w:p>
        </w:tc>
      </w:tr>
    </w:tbl>
    <w:p w:rsidR="00483F2E" w:rsidRPr="00FE4471" w:rsidRDefault="00316096" w:rsidP="00B554FF">
      <w:pPr>
        <w:tabs>
          <w:tab w:val="left" w:pos="6120"/>
        </w:tabs>
        <w:spacing w:line="170" w:lineRule="exact"/>
        <w:jc w:val="center"/>
        <w:rPr>
          <w:rFonts w:ascii="Arial" w:hAnsi="Arial" w:cs="Arial"/>
          <w:b/>
          <w:sz w:val="12"/>
          <w:szCs w:val="12"/>
          <w:lang w:eastAsia="zh-CN"/>
        </w:rPr>
      </w:pPr>
      <w:r w:rsidRPr="00FE4471">
        <w:rPr>
          <w:rFonts w:ascii="Arial" w:hAnsi="Arial" w:cs="Arial"/>
          <w:b/>
          <w:sz w:val="12"/>
          <w:szCs w:val="12"/>
        </w:rPr>
        <w:t>% Agreement with Commercial Kit</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86"/>
        <w:gridCol w:w="907"/>
        <w:gridCol w:w="905"/>
        <w:gridCol w:w="905"/>
        <w:gridCol w:w="900"/>
      </w:tblGrid>
      <w:tr w:rsidR="00FA2B21" w:rsidRPr="00FE4471" w:rsidTr="00E87406">
        <w:trPr>
          <w:trHeight w:val="169"/>
          <w:jc w:val="center"/>
        </w:trPr>
        <w:tc>
          <w:tcPr>
            <w:tcW w:w="1455" w:type="pct"/>
            <w:vAlign w:val="center"/>
          </w:tcPr>
          <w:p w:rsidR="00FA2B21" w:rsidRPr="00FE4471" w:rsidRDefault="00FA2B21" w:rsidP="00B554FF">
            <w:pPr>
              <w:tabs>
                <w:tab w:val="left" w:pos="6120"/>
              </w:tabs>
              <w:spacing w:line="170" w:lineRule="exact"/>
              <w:rPr>
                <w:rFonts w:ascii="Arial" w:hAnsi="Arial" w:cs="Arial"/>
                <w:sz w:val="12"/>
                <w:szCs w:val="12"/>
              </w:rPr>
            </w:pPr>
          </w:p>
        </w:tc>
        <w:tc>
          <w:tcPr>
            <w:tcW w:w="889" w:type="pct"/>
          </w:tcPr>
          <w:p w:rsidR="00FA2B21" w:rsidRPr="00FE4471" w:rsidRDefault="00FA2B21" w:rsidP="00FA2B21">
            <w:pPr>
              <w:tabs>
                <w:tab w:val="left" w:pos="6120"/>
              </w:tabs>
              <w:spacing w:line="170" w:lineRule="exact"/>
              <w:jc w:val="center"/>
              <w:rPr>
                <w:rFonts w:ascii="Arial" w:eastAsiaTheme="minorEastAsia" w:hAnsi="Arial" w:cs="Arial"/>
                <w:sz w:val="12"/>
                <w:szCs w:val="12"/>
                <w:lang w:eastAsia="zh-CN"/>
              </w:rPr>
            </w:pPr>
            <w:r w:rsidRPr="00FE4471">
              <w:rPr>
                <w:rFonts w:ascii="Arial" w:eastAsia="Times New Roman" w:hAnsi="Arial" w:cs="Arial"/>
                <w:sz w:val="12"/>
                <w:szCs w:val="12"/>
              </w:rPr>
              <w:t>OP</w:t>
            </w:r>
            <w:r w:rsidRPr="00FE4471">
              <w:rPr>
                <w:rFonts w:ascii="Arial" w:eastAsiaTheme="minorEastAsia" w:hAnsi="Arial" w:cs="Arial"/>
                <w:sz w:val="12"/>
                <w:szCs w:val="12"/>
                <w:lang w:eastAsia="zh-CN"/>
              </w:rPr>
              <w:t>I</w:t>
            </w:r>
          </w:p>
          <w:p w:rsidR="00FA2B21" w:rsidRPr="00FE4471" w:rsidRDefault="00FA2B21" w:rsidP="00DF7947">
            <w:pPr>
              <w:tabs>
                <w:tab w:val="left" w:pos="6120"/>
              </w:tabs>
              <w:spacing w:line="170" w:lineRule="exact"/>
              <w:jc w:val="center"/>
              <w:rPr>
                <w:rFonts w:ascii="Arial" w:eastAsiaTheme="minorEastAsia" w:hAnsi="Arial" w:cs="Arial"/>
                <w:sz w:val="12"/>
                <w:szCs w:val="12"/>
                <w:lang w:eastAsia="zh-CN"/>
              </w:rPr>
            </w:pPr>
            <w:r w:rsidRPr="00FE4471">
              <w:rPr>
                <w:rFonts w:ascii="Arial" w:eastAsiaTheme="minorEastAsia" w:hAnsi="Arial" w:cs="Arial"/>
                <w:sz w:val="12"/>
                <w:szCs w:val="12"/>
                <w:lang w:eastAsia="zh-CN"/>
              </w:rPr>
              <w:t>2,000</w:t>
            </w:r>
          </w:p>
        </w:tc>
        <w:tc>
          <w:tcPr>
            <w:tcW w:w="887" w:type="pct"/>
          </w:tcPr>
          <w:p w:rsidR="00FA2B21" w:rsidRPr="00FE4471" w:rsidRDefault="00FA2B21" w:rsidP="00FA2B21">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color w:val="auto"/>
                <w:spacing w:val="0"/>
                <w:sz w:val="12"/>
                <w:szCs w:val="12"/>
                <w:lang w:eastAsia="zh-CN"/>
              </w:rPr>
            </w:pPr>
            <w:r w:rsidRPr="00FE4471">
              <w:rPr>
                <w:rFonts w:ascii="Arial" w:eastAsia="Times New Roman" w:hAnsi="Arial" w:cs="Arial"/>
                <w:color w:val="auto"/>
                <w:spacing w:val="0"/>
                <w:sz w:val="12"/>
                <w:szCs w:val="12"/>
                <w:lang w:eastAsia="zh-CN"/>
              </w:rPr>
              <w:t>COC</w:t>
            </w:r>
          </w:p>
          <w:p w:rsidR="00FA2B21" w:rsidRPr="00FE4471" w:rsidRDefault="00FA2B21" w:rsidP="00DF7947">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heme="minorEastAsia" w:hAnsi="Arial" w:cs="Arial"/>
                <w:color w:val="auto"/>
                <w:spacing w:val="0"/>
                <w:sz w:val="12"/>
                <w:szCs w:val="12"/>
                <w:lang w:eastAsia="zh-CN"/>
              </w:rPr>
            </w:pPr>
            <w:r w:rsidRPr="00FE4471">
              <w:rPr>
                <w:rFonts w:ascii="Arial" w:eastAsia="Times New Roman" w:hAnsi="Arial" w:cs="Arial"/>
                <w:color w:val="auto"/>
                <w:spacing w:val="0"/>
                <w:sz w:val="12"/>
                <w:szCs w:val="12"/>
              </w:rPr>
              <w:t>300</w:t>
            </w:r>
          </w:p>
        </w:tc>
        <w:tc>
          <w:tcPr>
            <w:tcW w:w="887" w:type="pct"/>
          </w:tcPr>
          <w:p w:rsidR="00E87406" w:rsidRPr="00FE4471" w:rsidRDefault="00E87406" w:rsidP="00DF7947">
            <w:pPr>
              <w:tabs>
                <w:tab w:val="left" w:pos="6120"/>
              </w:tabs>
              <w:spacing w:line="170" w:lineRule="exact"/>
              <w:jc w:val="center"/>
              <w:rPr>
                <w:rFonts w:ascii="Arial" w:hAnsi="Arial" w:cs="Arial"/>
                <w:sz w:val="12"/>
                <w:szCs w:val="12"/>
                <w:lang w:eastAsia="zh-CN"/>
              </w:rPr>
            </w:pPr>
            <w:r w:rsidRPr="00FE4471">
              <w:rPr>
                <w:rFonts w:ascii="Arial" w:hAnsi="Arial" w:cs="Arial"/>
                <w:sz w:val="12"/>
                <w:szCs w:val="12"/>
                <w:lang w:eastAsia="zh-CN"/>
              </w:rPr>
              <w:t xml:space="preserve">AMP </w:t>
            </w:r>
          </w:p>
          <w:p w:rsidR="00FA2B21" w:rsidRPr="00FE4471" w:rsidRDefault="00FA2B21" w:rsidP="00DF7947">
            <w:pPr>
              <w:tabs>
                <w:tab w:val="left" w:pos="6120"/>
              </w:tabs>
              <w:spacing w:line="170" w:lineRule="exact"/>
              <w:jc w:val="center"/>
              <w:rPr>
                <w:rFonts w:ascii="Arial" w:hAnsi="Arial" w:cs="Arial"/>
                <w:sz w:val="12"/>
                <w:szCs w:val="12"/>
                <w:lang w:eastAsia="zh-CN"/>
              </w:rPr>
            </w:pPr>
            <w:r w:rsidRPr="00FE4471">
              <w:rPr>
                <w:rFonts w:ascii="Arial" w:hAnsi="Arial" w:cs="Arial"/>
                <w:sz w:val="12"/>
                <w:szCs w:val="12"/>
                <w:lang w:eastAsia="zh-CN"/>
              </w:rPr>
              <w:t>1,000</w:t>
            </w:r>
          </w:p>
        </w:tc>
        <w:tc>
          <w:tcPr>
            <w:tcW w:w="883" w:type="pct"/>
          </w:tcPr>
          <w:p w:rsidR="00FA2B21" w:rsidRPr="00FE4471" w:rsidRDefault="00FA2B21" w:rsidP="00FA2B21">
            <w:pPr>
              <w:tabs>
                <w:tab w:val="left" w:pos="6120"/>
              </w:tabs>
              <w:spacing w:line="170" w:lineRule="exact"/>
              <w:jc w:val="center"/>
              <w:rPr>
                <w:rFonts w:ascii="Arial" w:hAnsi="Arial" w:cs="Arial"/>
                <w:sz w:val="12"/>
                <w:szCs w:val="12"/>
                <w:lang w:eastAsia="zh-CN"/>
              </w:rPr>
            </w:pPr>
            <w:r w:rsidRPr="00FE4471">
              <w:rPr>
                <w:rFonts w:ascii="Arial" w:hAnsi="Arial" w:cs="Arial"/>
                <w:sz w:val="12"/>
                <w:szCs w:val="12"/>
                <w:lang w:eastAsia="zh-CN"/>
              </w:rPr>
              <w:t>THC</w:t>
            </w:r>
          </w:p>
          <w:p w:rsidR="00FA2B21" w:rsidRPr="00FE4471" w:rsidRDefault="00FA2B21" w:rsidP="00FA2B21">
            <w:pPr>
              <w:tabs>
                <w:tab w:val="left" w:pos="6120"/>
              </w:tabs>
              <w:spacing w:line="170" w:lineRule="exact"/>
              <w:jc w:val="center"/>
              <w:rPr>
                <w:rFonts w:ascii="Arial" w:hAnsi="Arial" w:cs="Arial"/>
                <w:sz w:val="12"/>
                <w:szCs w:val="12"/>
                <w:lang w:eastAsia="zh-CN"/>
              </w:rPr>
            </w:pPr>
            <w:r w:rsidRPr="00FE4471">
              <w:rPr>
                <w:rFonts w:ascii="Arial" w:hAnsi="Arial" w:cs="Arial"/>
                <w:sz w:val="12"/>
                <w:szCs w:val="12"/>
                <w:lang w:eastAsia="zh-CN"/>
              </w:rPr>
              <w:t>50</w:t>
            </w:r>
          </w:p>
        </w:tc>
      </w:tr>
      <w:tr w:rsidR="00E87406" w:rsidRPr="00FE4471" w:rsidTr="00E87406">
        <w:trPr>
          <w:trHeight w:hRule="exact" w:val="198"/>
          <w:jc w:val="center"/>
        </w:trPr>
        <w:tc>
          <w:tcPr>
            <w:tcW w:w="1455" w:type="pct"/>
            <w:vAlign w:val="center"/>
          </w:tcPr>
          <w:p w:rsidR="00E87406" w:rsidRPr="00FE4471" w:rsidRDefault="00E87406" w:rsidP="00B554FF">
            <w:pPr>
              <w:tabs>
                <w:tab w:val="left" w:pos="6120"/>
              </w:tabs>
              <w:spacing w:line="170" w:lineRule="exact"/>
              <w:rPr>
                <w:rFonts w:ascii="Arial" w:hAnsi="Arial" w:cs="Arial"/>
                <w:sz w:val="12"/>
                <w:szCs w:val="12"/>
              </w:rPr>
            </w:pPr>
            <w:r w:rsidRPr="00FE4471">
              <w:rPr>
                <w:rFonts w:ascii="Arial" w:hAnsi="Arial" w:cs="Arial"/>
                <w:sz w:val="12"/>
                <w:szCs w:val="12"/>
              </w:rPr>
              <w:t>Positive Agreement</w:t>
            </w:r>
          </w:p>
        </w:tc>
        <w:tc>
          <w:tcPr>
            <w:tcW w:w="889" w:type="pct"/>
            <w:vAlign w:val="center"/>
          </w:tcPr>
          <w:p w:rsidR="00E87406" w:rsidRPr="00FE4471" w:rsidRDefault="00E87406" w:rsidP="00FA2B21">
            <w:pPr>
              <w:tabs>
                <w:tab w:val="left" w:pos="6120"/>
              </w:tabs>
              <w:spacing w:line="170" w:lineRule="exact"/>
              <w:jc w:val="center"/>
              <w:rPr>
                <w:rFonts w:ascii="Arial" w:hAnsi="Arial" w:cs="Arial"/>
                <w:sz w:val="12"/>
                <w:szCs w:val="12"/>
                <w:lang w:eastAsia="zh-CN"/>
              </w:rPr>
            </w:pPr>
            <w:r w:rsidRPr="00FE4471">
              <w:rPr>
                <w:rFonts w:ascii="Arial" w:hAnsi="Arial" w:cs="Arial"/>
                <w:sz w:val="12"/>
                <w:szCs w:val="12"/>
                <w:lang w:eastAsia="zh-CN"/>
              </w:rPr>
              <w:t>*</w:t>
            </w:r>
          </w:p>
        </w:tc>
        <w:tc>
          <w:tcPr>
            <w:tcW w:w="887" w:type="pct"/>
            <w:vAlign w:val="center"/>
          </w:tcPr>
          <w:p w:rsidR="00E87406" w:rsidRPr="00FE4471" w:rsidRDefault="00E87406" w:rsidP="00FA2B21">
            <w:pPr>
              <w:tabs>
                <w:tab w:val="left" w:pos="6120"/>
              </w:tabs>
              <w:spacing w:line="170" w:lineRule="exact"/>
              <w:jc w:val="center"/>
              <w:rPr>
                <w:rFonts w:ascii="Arial" w:eastAsia="??ì?" w:hAnsi="Arial" w:cs="Arial"/>
                <w:sz w:val="12"/>
                <w:szCs w:val="12"/>
              </w:rPr>
            </w:pPr>
            <w:r w:rsidRPr="00FE4471">
              <w:rPr>
                <w:rFonts w:ascii="Arial" w:eastAsia="??ì?" w:hAnsi="Arial" w:cs="Arial"/>
                <w:sz w:val="12"/>
                <w:szCs w:val="12"/>
              </w:rPr>
              <w:t>&gt;99.9%</w:t>
            </w:r>
          </w:p>
        </w:tc>
        <w:tc>
          <w:tcPr>
            <w:tcW w:w="887" w:type="pct"/>
            <w:vAlign w:val="center"/>
          </w:tcPr>
          <w:p w:rsidR="00E87406" w:rsidRPr="00FE4471" w:rsidRDefault="00E87406" w:rsidP="00E87406">
            <w:pPr>
              <w:tabs>
                <w:tab w:val="left" w:pos="6120"/>
              </w:tabs>
              <w:spacing w:line="170" w:lineRule="exact"/>
              <w:jc w:val="center"/>
              <w:rPr>
                <w:rFonts w:ascii="Arial" w:hAnsi="Arial" w:cs="Arial"/>
                <w:sz w:val="12"/>
                <w:szCs w:val="12"/>
              </w:rPr>
            </w:pPr>
            <w:r w:rsidRPr="00FE4471">
              <w:rPr>
                <w:rFonts w:ascii="Arial" w:eastAsia="??ì?" w:hAnsi="Arial" w:cs="Arial"/>
                <w:sz w:val="12"/>
                <w:szCs w:val="12"/>
              </w:rPr>
              <w:t>&gt;99.9%</w:t>
            </w:r>
          </w:p>
        </w:tc>
        <w:tc>
          <w:tcPr>
            <w:tcW w:w="883" w:type="pct"/>
            <w:vAlign w:val="center"/>
          </w:tcPr>
          <w:p w:rsidR="00E87406" w:rsidRPr="00FE4471" w:rsidRDefault="00E87406" w:rsidP="00FA2B21">
            <w:pPr>
              <w:tabs>
                <w:tab w:val="left" w:pos="6120"/>
              </w:tabs>
              <w:spacing w:line="170" w:lineRule="exact"/>
              <w:jc w:val="center"/>
              <w:rPr>
                <w:rFonts w:ascii="Arial" w:hAnsi="Arial" w:cs="Arial"/>
                <w:sz w:val="12"/>
                <w:szCs w:val="12"/>
                <w:lang w:eastAsia="zh-CN"/>
              </w:rPr>
            </w:pPr>
            <w:r w:rsidRPr="00FE4471">
              <w:rPr>
                <w:rFonts w:ascii="Arial" w:eastAsia="??ì?" w:hAnsi="Arial" w:cs="Arial"/>
                <w:sz w:val="12"/>
                <w:szCs w:val="12"/>
              </w:rPr>
              <w:t>&gt;99.9%</w:t>
            </w:r>
          </w:p>
        </w:tc>
      </w:tr>
      <w:tr w:rsidR="00E87406" w:rsidRPr="00FE4471" w:rsidTr="00E87406">
        <w:trPr>
          <w:trHeight w:hRule="exact" w:val="198"/>
          <w:jc w:val="center"/>
        </w:trPr>
        <w:tc>
          <w:tcPr>
            <w:tcW w:w="1455" w:type="pct"/>
            <w:vAlign w:val="center"/>
          </w:tcPr>
          <w:p w:rsidR="00E87406" w:rsidRPr="00FE4471" w:rsidRDefault="00E87406" w:rsidP="00B554FF">
            <w:pPr>
              <w:tabs>
                <w:tab w:val="left" w:pos="6120"/>
              </w:tabs>
              <w:spacing w:line="170" w:lineRule="exact"/>
              <w:rPr>
                <w:rFonts w:ascii="Arial" w:hAnsi="Arial" w:cs="Arial"/>
                <w:sz w:val="12"/>
                <w:szCs w:val="12"/>
              </w:rPr>
            </w:pPr>
            <w:r w:rsidRPr="00FE4471">
              <w:rPr>
                <w:rFonts w:ascii="Arial" w:hAnsi="Arial" w:cs="Arial"/>
                <w:sz w:val="12"/>
                <w:szCs w:val="12"/>
              </w:rPr>
              <w:t>Negative Agreement</w:t>
            </w:r>
          </w:p>
        </w:tc>
        <w:tc>
          <w:tcPr>
            <w:tcW w:w="889" w:type="pct"/>
            <w:vAlign w:val="center"/>
          </w:tcPr>
          <w:p w:rsidR="00E87406" w:rsidRPr="00FE4471" w:rsidRDefault="00E87406" w:rsidP="00FA2B21">
            <w:pPr>
              <w:tabs>
                <w:tab w:val="left" w:pos="6120"/>
              </w:tabs>
              <w:spacing w:line="170" w:lineRule="exact"/>
              <w:jc w:val="center"/>
              <w:rPr>
                <w:rFonts w:ascii="Arial" w:hAnsi="Arial" w:cs="Arial"/>
                <w:sz w:val="12"/>
                <w:szCs w:val="12"/>
                <w:lang w:eastAsia="zh-CN"/>
              </w:rPr>
            </w:pPr>
            <w:r w:rsidRPr="00FE4471">
              <w:rPr>
                <w:rFonts w:ascii="Arial" w:hAnsi="Arial" w:cs="Arial"/>
                <w:sz w:val="12"/>
                <w:szCs w:val="12"/>
                <w:lang w:eastAsia="zh-CN"/>
              </w:rPr>
              <w:t>*</w:t>
            </w:r>
          </w:p>
        </w:tc>
        <w:tc>
          <w:tcPr>
            <w:tcW w:w="887" w:type="pct"/>
            <w:vAlign w:val="center"/>
          </w:tcPr>
          <w:p w:rsidR="00E87406" w:rsidRPr="00FE4471" w:rsidRDefault="00E87406" w:rsidP="00FA2B21">
            <w:pPr>
              <w:tabs>
                <w:tab w:val="left" w:pos="6120"/>
              </w:tabs>
              <w:spacing w:line="170" w:lineRule="exact"/>
              <w:jc w:val="center"/>
              <w:rPr>
                <w:rFonts w:ascii="Arial" w:eastAsia="??ì?" w:hAnsi="Arial" w:cs="Arial"/>
                <w:sz w:val="12"/>
                <w:szCs w:val="12"/>
              </w:rPr>
            </w:pPr>
            <w:r w:rsidRPr="00FE4471">
              <w:rPr>
                <w:rFonts w:ascii="Arial" w:eastAsia="??ì?" w:hAnsi="Arial" w:cs="Arial"/>
                <w:sz w:val="12"/>
                <w:szCs w:val="12"/>
              </w:rPr>
              <w:t>&gt;99.9%</w:t>
            </w:r>
          </w:p>
        </w:tc>
        <w:tc>
          <w:tcPr>
            <w:tcW w:w="887" w:type="pct"/>
            <w:vAlign w:val="center"/>
          </w:tcPr>
          <w:p w:rsidR="00E87406" w:rsidRPr="00FE4471" w:rsidRDefault="00E87406" w:rsidP="00E87406">
            <w:pPr>
              <w:tabs>
                <w:tab w:val="left" w:pos="6120"/>
              </w:tabs>
              <w:spacing w:line="170" w:lineRule="exact"/>
              <w:jc w:val="center"/>
              <w:rPr>
                <w:rFonts w:ascii="Arial" w:hAnsi="Arial" w:cs="Arial"/>
                <w:sz w:val="12"/>
                <w:szCs w:val="12"/>
              </w:rPr>
            </w:pPr>
            <w:r w:rsidRPr="00FE4471">
              <w:rPr>
                <w:rFonts w:ascii="Arial" w:eastAsia="??ì?" w:hAnsi="Arial" w:cs="Arial"/>
                <w:sz w:val="12"/>
                <w:szCs w:val="12"/>
              </w:rPr>
              <w:t>&gt;99.9%</w:t>
            </w:r>
          </w:p>
        </w:tc>
        <w:tc>
          <w:tcPr>
            <w:tcW w:w="883" w:type="pct"/>
            <w:vAlign w:val="center"/>
          </w:tcPr>
          <w:p w:rsidR="00E87406" w:rsidRPr="00FE4471" w:rsidRDefault="00E87406" w:rsidP="00FA2B21">
            <w:pPr>
              <w:tabs>
                <w:tab w:val="left" w:pos="6120"/>
              </w:tabs>
              <w:spacing w:line="170" w:lineRule="exact"/>
              <w:jc w:val="center"/>
              <w:rPr>
                <w:rFonts w:ascii="Arial" w:hAnsi="Arial" w:cs="Arial"/>
                <w:sz w:val="12"/>
                <w:szCs w:val="12"/>
                <w:lang w:eastAsia="zh-CN"/>
              </w:rPr>
            </w:pPr>
            <w:r w:rsidRPr="00FE4471">
              <w:rPr>
                <w:rFonts w:ascii="Arial" w:eastAsia="??ì?" w:hAnsi="Arial" w:cs="Arial"/>
                <w:sz w:val="12"/>
                <w:szCs w:val="12"/>
              </w:rPr>
              <w:t>&gt;99.9%</w:t>
            </w:r>
          </w:p>
        </w:tc>
      </w:tr>
      <w:tr w:rsidR="00E87406" w:rsidRPr="00FE4471" w:rsidTr="00E87406">
        <w:trPr>
          <w:trHeight w:hRule="exact" w:val="198"/>
          <w:jc w:val="center"/>
        </w:trPr>
        <w:tc>
          <w:tcPr>
            <w:tcW w:w="1455" w:type="pct"/>
            <w:vAlign w:val="center"/>
          </w:tcPr>
          <w:p w:rsidR="00E87406" w:rsidRPr="00FE4471" w:rsidRDefault="00E87406" w:rsidP="00B554FF">
            <w:pPr>
              <w:tabs>
                <w:tab w:val="left" w:pos="6120"/>
              </w:tabs>
              <w:spacing w:line="170" w:lineRule="exact"/>
              <w:rPr>
                <w:rFonts w:ascii="Arial" w:hAnsi="Arial" w:cs="Arial"/>
                <w:sz w:val="12"/>
                <w:szCs w:val="12"/>
              </w:rPr>
            </w:pPr>
            <w:r w:rsidRPr="00FE4471">
              <w:rPr>
                <w:rFonts w:ascii="Arial" w:hAnsi="Arial" w:cs="Arial"/>
                <w:sz w:val="12"/>
                <w:szCs w:val="12"/>
              </w:rPr>
              <w:t>Total Results</w:t>
            </w:r>
          </w:p>
        </w:tc>
        <w:tc>
          <w:tcPr>
            <w:tcW w:w="889" w:type="pct"/>
            <w:vAlign w:val="center"/>
          </w:tcPr>
          <w:p w:rsidR="00E87406" w:rsidRPr="00FE4471" w:rsidRDefault="00E87406" w:rsidP="00FA2B21">
            <w:pPr>
              <w:tabs>
                <w:tab w:val="left" w:pos="6120"/>
              </w:tabs>
              <w:spacing w:line="170" w:lineRule="exact"/>
              <w:jc w:val="center"/>
              <w:rPr>
                <w:rFonts w:ascii="Arial" w:hAnsi="Arial" w:cs="Arial"/>
                <w:sz w:val="12"/>
                <w:szCs w:val="12"/>
                <w:lang w:eastAsia="zh-CN"/>
              </w:rPr>
            </w:pPr>
            <w:r w:rsidRPr="00FE4471">
              <w:rPr>
                <w:rFonts w:ascii="Arial" w:hAnsi="Arial" w:cs="Arial"/>
                <w:sz w:val="12"/>
                <w:szCs w:val="12"/>
                <w:lang w:eastAsia="zh-CN"/>
              </w:rPr>
              <w:t>*</w:t>
            </w:r>
          </w:p>
        </w:tc>
        <w:tc>
          <w:tcPr>
            <w:tcW w:w="887" w:type="pct"/>
            <w:vAlign w:val="center"/>
          </w:tcPr>
          <w:p w:rsidR="00E87406" w:rsidRPr="00FE4471" w:rsidRDefault="00E87406" w:rsidP="00FA2B21">
            <w:pPr>
              <w:tabs>
                <w:tab w:val="left" w:pos="6120"/>
              </w:tabs>
              <w:spacing w:line="170" w:lineRule="exact"/>
              <w:jc w:val="center"/>
              <w:rPr>
                <w:rFonts w:ascii="Arial" w:eastAsia="??ì?" w:hAnsi="Arial" w:cs="Arial"/>
                <w:sz w:val="12"/>
                <w:szCs w:val="12"/>
              </w:rPr>
            </w:pPr>
            <w:r w:rsidRPr="00FE4471">
              <w:rPr>
                <w:rFonts w:ascii="Arial" w:eastAsia="??ì?" w:hAnsi="Arial" w:cs="Arial"/>
                <w:sz w:val="12"/>
                <w:szCs w:val="12"/>
              </w:rPr>
              <w:t>&gt;99.9%</w:t>
            </w:r>
          </w:p>
        </w:tc>
        <w:tc>
          <w:tcPr>
            <w:tcW w:w="887" w:type="pct"/>
            <w:vAlign w:val="center"/>
          </w:tcPr>
          <w:p w:rsidR="00E87406" w:rsidRPr="00FE4471" w:rsidRDefault="00E87406" w:rsidP="00E87406">
            <w:pPr>
              <w:tabs>
                <w:tab w:val="left" w:pos="6120"/>
              </w:tabs>
              <w:spacing w:line="170" w:lineRule="exact"/>
              <w:jc w:val="center"/>
              <w:rPr>
                <w:rFonts w:ascii="Arial" w:hAnsi="Arial" w:cs="Arial"/>
                <w:sz w:val="12"/>
                <w:szCs w:val="12"/>
              </w:rPr>
            </w:pPr>
            <w:r w:rsidRPr="00FE4471">
              <w:rPr>
                <w:rFonts w:ascii="Arial" w:eastAsia="??ì?" w:hAnsi="Arial" w:cs="Arial"/>
                <w:sz w:val="12"/>
                <w:szCs w:val="12"/>
              </w:rPr>
              <w:t>&gt;99.9%</w:t>
            </w:r>
          </w:p>
        </w:tc>
        <w:tc>
          <w:tcPr>
            <w:tcW w:w="883" w:type="pct"/>
            <w:vAlign w:val="center"/>
          </w:tcPr>
          <w:p w:rsidR="00E87406" w:rsidRPr="00FE4471" w:rsidRDefault="00E87406" w:rsidP="00FA2B21">
            <w:pPr>
              <w:tabs>
                <w:tab w:val="left" w:pos="6120"/>
              </w:tabs>
              <w:spacing w:line="170" w:lineRule="exact"/>
              <w:jc w:val="center"/>
              <w:rPr>
                <w:rFonts w:ascii="Arial" w:hAnsi="Arial" w:cs="Arial"/>
                <w:sz w:val="12"/>
                <w:szCs w:val="12"/>
                <w:lang w:eastAsia="zh-CN"/>
              </w:rPr>
            </w:pPr>
            <w:r w:rsidRPr="00FE4471">
              <w:rPr>
                <w:rFonts w:ascii="Arial" w:eastAsia="??ì?" w:hAnsi="Arial" w:cs="Arial"/>
                <w:sz w:val="12"/>
                <w:szCs w:val="12"/>
              </w:rPr>
              <w:t>&gt;99.9%</w:t>
            </w:r>
          </w:p>
        </w:tc>
      </w:tr>
    </w:tbl>
    <w:p w:rsidR="00483F2E" w:rsidRDefault="00316096" w:rsidP="00B554FF">
      <w:pPr>
        <w:spacing w:line="170" w:lineRule="exact"/>
        <w:rPr>
          <w:rFonts w:ascii="Arial" w:hAnsi="Arial" w:cs="Arial" w:hint="eastAsia"/>
          <w:sz w:val="12"/>
          <w:szCs w:val="12"/>
          <w:lang w:eastAsia="zh-CN"/>
        </w:rPr>
      </w:pPr>
      <w:r w:rsidRPr="00FE4471">
        <w:rPr>
          <w:rFonts w:ascii="Arial" w:hAnsi="Arial" w:cs="Arial"/>
          <w:sz w:val="12"/>
          <w:szCs w:val="12"/>
        </w:rPr>
        <w:t xml:space="preserve">*Note: </w:t>
      </w:r>
      <w:r w:rsidRPr="00FE4471">
        <w:rPr>
          <w:rFonts w:ascii="Arial" w:hAnsi="Arial" w:cs="Arial"/>
          <w:sz w:val="12"/>
          <w:szCs w:val="12"/>
          <w:lang w:eastAsia="zh-CN"/>
        </w:rPr>
        <w:t>B</w:t>
      </w:r>
      <w:r w:rsidRPr="00FE4471">
        <w:rPr>
          <w:rFonts w:ascii="Arial" w:hAnsi="Arial" w:cs="Arial"/>
          <w:sz w:val="12"/>
          <w:szCs w:val="12"/>
        </w:rPr>
        <w:t xml:space="preserve">ased on GC/MS data instead of </w:t>
      </w:r>
      <w:r w:rsidRPr="00FE4471">
        <w:rPr>
          <w:rFonts w:ascii="Arial" w:hAnsi="Arial" w:cs="Arial"/>
          <w:sz w:val="12"/>
          <w:szCs w:val="12"/>
          <w:lang w:eastAsia="zh-CN"/>
        </w:rPr>
        <w:t>Commercial Kit.</w:t>
      </w:r>
    </w:p>
    <w:p w:rsidR="00FC09A7" w:rsidRPr="00FE4471" w:rsidRDefault="00FC09A7" w:rsidP="00B554FF">
      <w:pPr>
        <w:spacing w:line="170" w:lineRule="exact"/>
        <w:rPr>
          <w:rFonts w:ascii="Arial" w:hAnsi="Arial" w:cs="Arial"/>
          <w:b/>
          <w:sz w:val="12"/>
          <w:szCs w:val="12"/>
          <w:lang w:eastAsia="zh-CN"/>
        </w:rPr>
      </w:pPr>
      <w:bookmarkStart w:id="3" w:name="_GoBack"/>
      <w:bookmarkEnd w:id="3"/>
    </w:p>
    <w:p w:rsidR="00483F2E" w:rsidRPr="00FE4471" w:rsidRDefault="00316096" w:rsidP="00B554FF">
      <w:pPr>
        <w:spacing w:line="170" w:lineRule="exact"/>
        <w:jc w:val="center"/>
        <w:rPr>
          <w:rFonts w:ascii="Arial" w:eastAsia="??¨??" w:hAnsi="Arial" w:cs="Arial"/>
          <w:b/>
          <w:bCs/>
          <w:sz w:val="12"/>
          <w:szCs w:val="12"/>
        </w:rPr>
      </w:pPr>
      <w:r w:rsidRPr="00FE4471">
        <w:rPr>
          <w:rFonts w:ascii="Arial" w:eastAsia="??¨??" w:hAnsi="Arial" w:cs="Arial"/>
          <w:b/>
          <w:bCs/>
          <w:sz w:val="12"/>
          <w:szCs w:val="12"/>
        </w:rPr>
        <w:lastRenderedPageBreak/>
        <w:t>Precision</w:t>
      </w:r>
    </w:p>
    <w:p w:rsidR="00F96C3D" w:rsidRPr="00FE4471" w:rsidRDefault="00F96C3D" w:rsidP="00B554FF">
      <w:pPr>
        <w:overflowPunct/>
        <w:spacing w:line="170" w:lineRule="exact"/>
        <w:textAlignment w:val="auto"/>
        <w:rPr>
          <w:rFonts w:ascii="Arial" w:eastAsiaTheme="minorEastAsia" w:hAnsi="Arial" w:cs="Arial"/>
          <w:sz w:val="12"/>
          <w:szCs w:val="12"/>
          <w:lang w:eastAsia="zh-CN"/>
        </w:rPr>
      </w:pPr>
      <w:r w:rsidRPr="00FE4471">
        <w:rPr>
          <w:rFonts w:ascii="Arial" w:eastAsiaTheme="minorEastAsia" w:hAnsi="Arial" w:cs="Arial"/>
          <w:sz w:val="12"/>
          <w:szCs w:val="12"/>
          <w:lang w:eastAsia="zh-CN"/>
        </w:rPr>
        <w:t>A study was conducted at three hospitals using three different lots of product to demonstrate the within run, between run and between operator precision. An identical card of coded specimens, containing drugs a</w:t>
      </w:r>
      <w:r w:rsidR="00257EE1" w:rsidRPr="00FE4471">
        <w:rPr>
          <w:rFonts w:ascii="Arial" w:eastAsiaTheme="minorEastAsia" w:hAnsi="Arial" w:cs="Arial"/>
          <w:sz w:val="12"/>
          <w:szCs w:val="12"/>
          <w:lang w:eastAsia="zh-CN"/>
        </w:rPr>
        <w:t xml:space="preserve">t concentrations of negative, 50% and </w:t>
      </w:r>
      <w:r w:rsidRPr="00FE4471">
        <w:rPr>
          <w:rFonts w:ascii="Arial" w:eastAsiaTheme="minorEastAsia" w:hAnsi="Arial" w:cs="Arial"/>
          <w:sz w:val="12"/>
          <w:szCs w:val="12"/>
          <w:lang w:eastAsia="zh-CN"/>
        </w:rPr>
        <w:t xml:space="preserve">25% cut-off level, was labeled, blinded and tested at each site. </w:t>
      </w:r>
      <w:r w:rsidRPr="00FE4471">
        <w:rPr>
          <w:rFonts w:ascii="Arial" w:eastAsiaTheme="minorEastAsia" w:hAnsi="Arial" w:cs="Arial"/>
          <w:b/>
          <w:bCs/>
          <w:sz w:val="12"/>
          <w:szCs w:val="12"/>
          <w:lang w:eastAsia="zh-CN"/>
        </w:rPr>
        <w:t xml:space="preserve">The results gained </w:t>
      </w:r>
      <w:r w:rsidRPr="00FE4471">
        <w:rPr>
          <w:rFonts w:hAnsi="宋体" w:cs="宋体" w:hint="eastAsia"/>
          <w:sz w:val="12"/>
          <w:szCs w:val="12"/>
          <w:lang w:eastAsia="zh-CN"/>
        </w:rPr>
        <w:t>≧</w:t>
      </w:r>
      <w:r w:rsidRPr="00FE4471">
        <w:rPr>
          <w:rFonts w:ascii="Arial" w:eastAsiaTheme="minorEastAsia" w:hAnsi="Arial" w:cs="Arial"/>
          <w:b/>
          <w:bCs/>
          <w:sz w:val="12"/>
          <w:szCs w:val="12"/>
          <w:lang w:eastAsia="zh-CN"/>
        </w:rPr>
        <w:t>75% accuracy in ±25% cut-off level specimen and 100% accuracy in negative and ±50% cut-off level specimen.</w:t>
      </w:r>
      <w:r w:rsidRPr="00FE4471">
        <w:rPr>
          <w:rFonts w:ascii="Arial" w:eastAsia="??¨??" w:hAnsi="Arial" w:cs="Arial"/>
          <w:b/>
          <w:bCs/>
          <w:sz w:val="12"/>
          <w:szCs w:val="12"/>
        </w:rPr>
        <w:t xml:space="preserve"> </w:t>
      </w:r>
    </w:p>
    <w:p w:rsidR="00483F2E" w:rsidRPr="00FE4471" w:rsidRDefault="00316096" w:rsidP="00B554FF">
      <w:pPr>
        <w:spacing w:line="170" w:lineRule="exact"/>
        <w:jc w:val="center"/>
        <w:rPr>
          <w:rFonts w:ascii="Arial" w:eastAsia="??¨??" w:hAnsi="Arial" w:cs="Arial"/>
          <w:b/>
          <w:bCs/>
          <w:sz w:val="12"/>
          <w:szCs w:val="12"/>
        </w:rPr>
      </w:pPr>
      <w:r w:rsidRPr="00FE4471">
        <w:rPr>
          <w:rFonts w:ascii="Arial" w:eastAsia="??¨??" w:hAnsi="Arial" w:cs="Arial"/>
          <w:b/>
          <w:bCs/>
          <w:sz w:val="12"/>
          <w:szCs w:val="12"/>
        </w:rPr>
        <w:t>Analytical Sensitivity</w:t>
      </w:r>
    </w:p>
    <w:p w:rsidR="00483F2E" w:rsidRPr="00FE4471" w:rsidRDefault="00316096" w:rsidP="00B554FF">
      <w:pPr>
        <w:tabs>
          <w:tab w:val="left" w:pos="180"/>
        </w:tabs>
        <w:spacing w:line="170" w:lineRule="exact"/>
        <w:rPr>
          <w:rFonts w:ascii="Arial" w:hAnsi="Arial" w:cs="Arial"/>
          <w:sz w:val="12"/>
          <w:szCs w:val="12"/>
          <w:lang w:eastAsia="zh-CN"/>
        </w:rPr>
      </w:pPr>
      <w:r w:rsidRPr="00FE4471">
        <w:rPr>
          <w:rFonts w:ascii="Arial" w:hAnsi="Arial" w:cs="Arial"/>
          <w:sz w:val="12"/>
          <w:szCs w:val="12"/>
        </w:rPr>
        <w:t>A drug-free urine pool was spiked with drugs at the listed concentrations. The results are summarized below.</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20"/>
        <w:gridCol w:w="407"/>
        <w:gridCol w:w="410"/>
        <w:gridCol w:w="411"/>
        <w:gridCol w:w="411"/>
        <w:gridCol w:w="411"/>
        <w:gridCol w:w="411"/>
        <w:gridCol w:w="411"/>
        <w:gridCol w:w="411"/>
      </w:tblGrid>
      <w:tr w:rsidR="0038288B" w:rsidRPr="00FE4471" w:rsidTr="00765C53">
        <w:trPr>
          <w:trHeight w:val="144"/>
          <w:jc w:val="center"/>
        </w:trPr>
        <w:tc>
          <w:tcPr>
            <w:tcW w:w="1820" w:type="dxa"/>
            <w:vMerge w:val="restart"/>
            <w:tcBorders>
              <w:right w:val="single" w:sz="4" w:space="0" w:color="auto"/>
            </w:tcBorders>
            <w:vAlign w:val="center"/>
          </w:tcPr>
          <w:p w:rsidR="00A9078C" w:rsidRPr="00FE4471" w:rsidRDefault="0038288B" w:rsidP="00B554FF">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heme="minorEastAsia" w:hAnsi="Arial" w:cs="Arial"/>
                <w:color w:val="auto"/>
                <w:spacing w:val="0"/>
                <w:sz w:val="12"/>
                <w:szCs w:val="12"/>
                <w:lang w:eastAsia="zh-CN"/>
              </w:rPr>
            </w:pPr>
            <w:bookmarkStart w:id="4" w:name="OLE_LINK71"/>
            <w:bookmarkStart w:id="5" w:name="OLE_LINK70"/>
            <w:bookmarkStart w:id="6" w:name="OLE_LINK42"/>
            <w:bookmarkStart w:id="7" w:name="OLE_LINK45"/>
            <w:r w:rsidRPr="00FE4471">
              <w:rPr>
                <w:rFonts w:ascii="Arial" w:eastAsia="Times New Roman" w:hAnsi="Arial" w:cs="Arial"/>
                <w:color w:val="auto"/>
                <w:spacing w:val="0"/>
                <w:sz w:val="12"/>
                <w:szCs w:val="12"/>
                <w:lang w:eastAsia="zh-CN"/>
              </w:rPr>
              <w:t xml:space="preserve">Drug </w:t>
            </w:r>
            <w:r w:rsidRPr="00FE4471">
              <w:rPr>
                <w:rFonts w:ascii="Arial" w:eastAsia="宋体" w:hAnsi="Arial" w:cs="Arial"/>
                <w:color w:val="auto"/>
                <w:spacing w:val="0"/>
                <w:sz w:val="12"/>
                <w:szCs w:val="12"/>
                <w:lang w:eastAsia="zh-CN"/>
              </w:rPr>
              <w:t>C</w:t>
            </w:r>
            <w:r w:rsidRPr="00FE4471">
              <w:rPr>
                <w:rFonts w:ascii="Arial" w:eastAsia="Times New Roman" w:hAnsi="Arial" w:cs="Arial"/>
                <w:color w:val="auto"/>
                <w:spacing w:val="0"/>
                <w:sz w:val="12"/>
                <w:szCs w:val="12"/>
                <w:lang w:eastAsia="zh-CN"/>
              </w:rPr>
              <w:t xml:space="preserve">oncentration </w:t>
            </w:r>
          </w:p>
          <w:p w:rsidR="0038288B" w:rsidRPr="00FE4471" w:rsidRDefault="0038288B" w:rsidP="00B554FF">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color w:val="auto"/>
                <w:spacing w:val="0"/>
                <w:sz w:val="12"/>
                <w:szCs w:val="12"/>
                <w:lang w:eastAsia="zh-CN"/>
              </w:rPr>
            </w:pPr>
            <w:r w:rsidRPr="00FE4471">
              <w:rPr>
                <w:rFonts w:ascii="Arial" w:eastAsia="Times New Roman" w:hAnsi="Arial" w:cs="Arial"/>
                <w:color w:val="auto"/>
                <w:spacing w:val="0"/>
                <w:sz w:val="12"/>
                <w:szCs w:val="12"/>
                <w:lang w:eastAsia="zh-CN"/>
              </w:rPr>
              <w:t>Cut-off Range</w:t>
            </w:r>
            <w:bookmarkEnd w:id="4"/>
            <w:bookmarkEnd w:id="5"/>
          </w:p>
        </w:tc>
        <w:tc>
          <w:tcPr>
            <w:tcW w:w="817" w:type="dxa"/>
            <w:gridSpan w:val="2"/>
          </w:tcPr>
          <w:p w:rsidR="0038288B" w:rsidRPr="00FE4471" w:rsidRDefault="0038288B"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OPI</w:t>
            </w:r>
          </w:p>
          <w:p w:rsidR="0038288B" w:rsidRPr="00FE4471" w:rsidRDefault="0038288B"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2,000</w:t>
            </w:r>
          </w:p>
        </w:tc>
        <w:tc>
          <w:tcPr>
            <w:tcW w:w="822" w:type="dxa"/>
            <w:gridSpan w:val="2"/>
            <w:vAlign w:val="center"/>
          </w:tcPr>
          <w:p w:rsidR="0038288B" w:rsidRPr="00FE4471" w:rsidRDefault="0038288B"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COC</w:t>
            </w:r>
          </w:p>
          <w:p w:rsidR="0038288B" w:rsidRPr="00FE4471" w:rsidRDefault="0038288B"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300</w:t>
            </w:r>
          </w:p>
        </w:tc>
        <w:tc>
          <w:tcPr>
            <w:tcW w:w="822" w:type="dxa"/>
            <w:gridSpan w:val="2"/>
            <w:vAlign w:val="center"/>
          </w:tcPr>
          <w:p w:rsidR="0038288B"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hint="eastAsia"/>
                <w:bCs/>
                <w:color w:val="auto"/>
                <w:spacing w:val="0"/>
                <w:sz w:val="12"/>
                <w:szCs w:val="12"/>
                <w:lang w:eastAsia="zh-CN"/>
              </w:rPr>
              <w:t>AMP</w:t>
            </w:r>
          </w:p>
          <w:p w:rsidR="0038288B" w:rsidRPr="00FE4471" w:rsidRDefault="0038288B"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1,000</w:t>
            </w:r>
          </w:p>
        </w:tc>
        <w:tc>
          <w:tcPr>
            <w:tcW w:w="822" w:type="dxa"/>
            <w:gridSpan w:val="2"/>
            <w:vAlign w:val="center"/>
          </w:tcPr>
          <w:p w:rsidR="0038288B" w:rsidRPr="00FE4471" w:rsidRDefault="0038288B"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THC</w:t>
            </w:r>
          </w:p>
          <w:p w:rsidR="0038288B" w:rsidRPr="00FE4471" w:rsidRDefault="0038288B"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50</w:t>
            </w:r>
          </w:p>
        </w:tc>
      </w:tr>
      <w:tr w:rsidR="00182566" w:rsidRPr="00FE4471" w:rsidTr="00765C53">
        <w:trPr>
          <w:trHeight w:val="144"/>
          <w:jc w:val="center"/>
        </w:trPr>
        <w:tc>
          <w:tcPr>
            <w:tcW w:w="1820" w:type="dxa"/>
            <w:vMerge/>
            <w:tcBorders>
              <w:right w:val="single" w:sz="4" w:space="0" w:color="auto"/>
            </w:tcBorders>
            <w:vAlign w:val="center"/>
          </w:tcPr>
          <w:p w:rsidR="00182566" w:rsidRPr="00FE4471" w:rsidRDefault="00182566" w:rsidP="00B554FF">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color w:val="auto"/>
                <w:spacing w:val="0"/>
                <w:sz w:val="12"/>
                <w:szCs w:val="12"/>
                <w:lang w:eastAsia="zh-CN"/>
              </w:rPr>
            </w:pPr>
          </w:p>
        </w:tc>
        <w:tc>
          <w:tcPr>
            <w:tcW w:w="407"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w:t>
            </w:r>
          </w:p>
        </w:tc>
        <w:tc>
          <w:tcPr>
            <w:tcW w:w="410"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w:t>
            </w:r>
          </w:p>
        </w:tc>
      </w:tr>
      <w:tr w:rsidR="00182566" w:rsidRPr="00FE4471" w:rsidTr="00765C53">
        <w:trPr>
          <w:trHeight w:val="144"/>
          <w:jc w:val="center"/>
        </w:trPr>
        <w:tc>
          <w:tcPr>
            <w:tcW w:w="1820" w:type="dxa"/>
            <w:vAlign w:val="center"/>
          </w:tcPr>
          <w:p w:rsidR="00182566" w:rsidRPr="00FE4471" w:rsidRDefault="00182566" w:rsidP="00B554FF">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color w:val="auto"/>
                <w:spacing w:val="0"/>
                <w:sz w:val="12"/>
                <w:szCs w:val="12"/>
                <w:lang w:eastAsia="zh-CN"/>
              </w:rPr>
            </w:pPr>
            <w:r w:rsidRPr="00FE4471">
              <w:rPr>
                <w:rFonts w:ascii="Arial" w:eastAsia="Times New Roman" w:hAnsi="Arial" w:cs="Arial"/>
                <w:color w:val="auto"/>
                <w:spacing w:val="0"/>
                <w:sz w:val="12"/>
                <w:szCs w:val="12"/>
                <w:lang w:eastAsia="zh-CN"/>
              </w:rPr>
              <w:t>0% Cut-off</w:t>
            </w:r>
          </w:p>
        </w:tc>
        <w:tc>
          <w:tcPr>
            <w:tcW w:w="407"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30</w:t>
            </w:r>
          </w:p>
        </w:tc>
        <w:tc>
          <w:tcPr>
            <w:tcW w:w="410"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30</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30</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30</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r>
      <w:tr w:rsidR="00182566" w:rsidRPr="00FE4471" w:rsidTr="00765C53">
        <w:trPr>
          <w:trHeight w:val="144"/>
          <w:jc w:val="center"/>
        </w:trPr>
        <w:tc>
          <w:tcPr>
            <w:tcW w:w="1820" w:type="dxa"/>
            <w:vAlign w:val="center"/>
          </w:tcPr>
          <w:p w:rsidR="00182566" w:rsidRPr="00FE4471" w:rsidRDefault="00182566" w:rsidP="00B554FF">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color w:val="auto"/>
                <w:spacing w:val="0"/>
                <w:sz w:val="12"/>
                <w:szCs w:val="12"/>
                <w:lang w:eastAsia="zh-CN"/>
              </w:rPr>
            </w:pPr>
            <w:bookmarkStart w:id="8" w:name="OLE_LINK25"/>
            <w:bookmarkStart w:id="9" w:name="OLE_LINK23"/>
            <w:bookmarkStart w:id="10" w:name="OLE_LINK24"/>
            <w:r w:rsidRPr="00FE4471">
              <w:rPr>
                <w:rFonts w:ascii="Arial" w:eastAsia="Times New Roman" w:hAnsi="Arial" w:cs="Arial"/>
                <w:color w:val="auto"/>
                <w:spacing w:val="0"/>
                <w:sz w:val="12"/>
                <w:szCs w:val="12"/>
                <w:lang w:eastAsia="zh-CN"/>
              </w:rPr>
              <w:t>-50% Cut-off</w:t>
            </w:r>
            <w:bookmarkEnd w:id="8"/>
            <w:bookmarkEnd w:id="9"/>
            <w:bookmarkEnd w:id="10"/>
          </w:p>
        </w:tc>
        <w:tc>
          <w:tcPr>
            <w:tcW w:w="407"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30</w:t>
            </w:r>
          </w:p>
        </w:tc>
        <w:tc>
          <w:tcPr>
            <w:tcW w:w="410"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30</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30</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30</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r>
      <w:tr w:rsidR="00182566" w:rsidRPr="00FE4471" w:rsidTr="00765C53">
        <w:trPr>
          <w:trHeight w:val="144"/>
          <w:jc w:val="center"/>
        </w:trPr>
        <w:tc>
          <w:tcPr>
            <w:tcW w:w="1820" w:type="dxa"/>
            <w:vAlign w:val="center"/>
          </w:tcPr>
          <w:p w:rsidR="00182566" w:rsidRPr="00FE4471" w:rsidRDefault="00182566" w:rsidP="00B554FF">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color w:val="auto"/>
                <w:spacing w:val="0"/>
                <w:sz w:val="12"/>
                <w:szCs w:val="12"/>
                <w:lang w:eastAsia="zh-CN"/>
              </w:rPr>
            </w:pPr>
            <w:bookmarkStart w:id="11" w:name="OLE_LINK26"/>
            <w:bookmarkStart w:id="12" w:name="OLE_LINK27"/>
            <w:r w:rsidRPr="00FE4471">
              <w:rPr>
                <w:rFonts w:ascii="Arial" w:eastAsia="Times New Roman" w:hAnsi="Arial" w:cs="Arial"/>
                <w:color w:val="auto"/>
                <w:spacing w:val="0"/>
                <w:sz w:val="12"/>
                <w:szCs w:val="12"/>
                <w:lang w:eastAsia="zh-CN"/>
              </w:rPr>
              <w:t>-25% Cut-off</w:t>
            </w:r>
            <w:bookmarkEnd w:id="11"/>
            <w:bookmarkEnd w:id="12"/>
          </w:p>
        </w:tc>
        <w:tc>
          <w:tcPr>
            <w:tcW w:w="407"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27</w:t>
            </w:r>
          </w:p>
        </w:tc>
        <w:tc>
          <w:tcPr>
            <w:tcW w:w="410"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3</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26</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4</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26</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4</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26</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4</w:t>
            </w:r>
          </w:p>
        </w:tc>
      </w:tr>
      <w:tr w:rsidR="00182566" w:rsidRPr="00FE4471" w:rsidTr="00765C53">
        <w:trPr>
          <w:trHeight w:val="144"/>
          <w:jc w:val="center"/>
        </w:trPr>
        <w:tc>
          <w:tcPr>
            <w:tcW w:w="1820" w:type="dxa"/>
            <w:vAlign w:val="center"/>
          </w:tcPr>
          <w:p w:rsidR="00182566" w:rsidRPr="00FE4471" w:rsidRDefault="00182566" w:rsidP="00B554FF">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color w:val="auto"/>
                <w:spacing w:val="0"/>
                <w:sz w:val="12"/>
                <w:szCs w:val="12"/>
                <w:lang w:eastAsia="zh-CN"/>
              </w:rPr>
            </w:pPr>
            <w:bookmarkStart w:id="13" w:name="OLE_LINK28"/>
            <w:bookmarkStart w:id="14" w:name="OLE_LINK29"/>
            <w:r w:rsidRPr="00FE4471">
              <w:rPr>
                <w:rFonts w:ascii="Arial" w:eastAsia="Times New Roman" w:hAnsi="Arial" w:cs="Arial"/>
                <w:color w:val="auto"/>
                <w:spacing w:val="0"/>
                <w:sz w:val="12"/>
                <w:szCs w:val="12"/>
                <w:lang w:eastAsia="zh-CN"/>
              </w:rPr>
              <w:t>Cut-off</w:t>
            </w:r>
            <w:bookmarkEnd w:id="13"/>
            <w:bookmarkEnd w:id="14"/>
          </w:p>
        </w:tc>
        <w:tc>
          <w:tcPr>
            <w:tcW w:w="407"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15</w:t>
            </w:r>
          </w:p>
        </w:tc>
        <w:tc>
          <w:tcPr>
            <w:tcW w:w="410"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15</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13</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17</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15</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15</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14</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16</w:t>
            </w:r>
          </w:p>
        </w:tc>
      </w:tr>
      <w:tr w:rsidR="00182566" w:rsidRPr="00FE4471" w:rsidTr="00765C53">
        <w:trPr>
          <w:trHeight w:val="144"/>
          <w:jc w:val="center"/>
        </w:trPr>
        <w:tc>
          <w:tcPr>
            <w:tcW w:w="1820" w:type="dxa"/>
            <w:vAlign w:val="center"/>
          </w:tcPr>
          <w:p w:rsidR="00182566" w:rsidRPr="00FE4471" w:rsidRDefault="00182566" w:rsidP="00B554FF">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color w:val="auto"/>
                <w:spacing w:val="0"/>
                <w:sz w:val="12"/>
                <w:szCs w:val="12"/>
                <w:lang w:eastAsia="zh-CN"/>
              </w:rPr>
            </w:pPr>
            <w:bookmarkStart w:id="15" w:name="OLE_LINK30"/>
            <w:bookmarkStart w:id="16" w:name="OLE_LINK31"/>
            <w:r w:rsidRPr="00FE4471">
              <w:rPr>
                <w:rFonts w:ascii="Arial" w:eastAsia="Times New Roman" w:hAnsi="Arial" w:cs="Arial"/>
                <w:color w:val="auto"/>
                <w:spacing w:val="0"/>
                <w:sz w:val="12"/>
                <w:szCs w:val="12"/>
                <w:lang w:eastAsia="zh-CN"/>
              </w:rPr>
              <w:t>+25% Cut-off</w:t>
            </w:r>
            <w:bookmarkEnd w:id="15"/>
            <w:bookmarkEnd w:id="16"/>
          </w:p>
        </w:tc>
        <w:tc>
          <w:tcPr>
            <w:tcW w:w="407"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5</w:t>
            </w:r>
          </w:p>
        </w:tc>
        <w:tc>
          <w:tcPr>
            <w:tcW w:w="410"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25</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3</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27</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3</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27</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3</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27</w:t>
            </w:r>
          </w:p>
        </w:tc>
      </w:tr>
      <w:tr w:rsidR="00182566" w:rsidRPr="00FE4471" w:rsidTr="00765C53">
        <w:trPr>
          <w:trHeight w:val="144"/>
          <w:jc w:val="center"/>
        </w:trPr>
        <w:tc>
          <w:tcPr>
            <w:tcW w:w="1820" w:type="dxa"/>
            <w:vAlign w:val="center"/>
          </w:tcPr>
          <w:p w:rsidR="00182566" w:rsidRPr="00FE4471" w:rsidRDefault="00182566" w:rsidP="00B554FF">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color w:val="auto"/>
                <w:spacing w:val="0"/>
                <w:sz w:val="12"/>
                <w:szCs w:val="12"/>
                <w:lang w:eastAsia="zh-CN"/>
              </w:rPr>
            </w:pPr>
            <w:bookmarkStart w:id="17" w:name="OLE_LINK33"/>
            <w:bookmarkStart w:id="18" w:name="OLE_LINK32"/>
            <w:r w:rsidRPr="00FE4471">
              <w:rPr>
                <w:rFonts w:ascii="Arial" w:hAnsi="Arial" w:cs="Arial"/>
                <w:color w:val="auto"/>
                <w:spacing w:val="0"/>
                <w:sz w:val="12"/>
                <w:szCs w:val="12"/>
                <w:lang w:eastAsia="zh-CN"/>
              </w:rPr>
              <w:t>+50% Cut-off</w:t>
            </w:r>
            <w:bookmarkEnd w:id="17"/>
            <w:bookmarkEnd w:id="18"/>
          </w:p>
        </w:tc>
        <w:tc>
          <w:tcPr>
            <w:tcW w:w="407"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c>
          <w:tcPr>
            <w:tcW w:w="410"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30</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30</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30</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30</w:t>
            </w:r>
          </w:p>
        </w:tc>
      </w:tr>
      <w:tr w:rsidR="00182566" w:rsidRPr="00FE4471" w:rsidTr="00765C53">
        <w:trPr>
          <w:trHeight w:val="144"/>
          <w:jc w:val="center"/>
        </w:trPr>
        <w:tc>
          <w:tcPr>
            <w:tcW w:w="1820" w:type="dxa"/>
            <w:vAlign w:val="center"/>
          </w:tcPr>
          <w:p w:rsidR="00182566" w:rsidRPr="00FE4471" w:rsidRDefault="00182566" w:rsidP="00B554FF">
            <w:pPr>
              <w:pStyle w:val="20"/>
              <w:widowControl/>
              <w:tabs>
                <w:tab w:val="left" w:pos="720"/>
                <w:tab w:val="left" w:pos="1440"/>
              </w:tabs>
              <w:overflowPunct/>
              <w:autoSpaceDE/>
              <w:autoSpaceDN/>
              <w:adjustRightInd/>
              <w:spacing w:line="170" w:lineRule="exact"/>
              <w:ind w:left="0" w:firstLine="0"/>
              <w:jc w:val="center"/>
              <w:textAlignment w:val="auto"/>
              <w:rPr>
                <w:rFonts w:ascii="Arial" w:hAnsi="Arial" w:cs="Arial"/>
                <w:color w:val="auto"/>
                <w:spacing w:val="0"/>
                <w:sz w:val="12"/>
                <w:szCs w:val="12"/>
                <w:lang w:eastAsia="zh-CN"/>
              </w:rPr>
            </w:pPr>
            <w:bookmarkStart w:id="19" w:name="OLE_LINK34"/>
            <w:bookmarkStart w:id="20" w:name="OLE_LINK35"/>
            <w:r w:rsidRPr="00FE4471">
              <w:rPr>
                <w:rFonts w:ascii="Arial" w:hAnsi="Arial" w:cs="Arial"/>
                <w:color w:val="auto"/>
                <w:spacing w:val="0"/>
                <w:sz w:val="12"/>
                <w:szCs w:val="12"/>
                <w:lang w:eastAsia="zh-CN"/>
              </w:rPr>
              <w:t>+300% Cut-off</w:t>
            </w:r>
            <w:bookmarkEnd w:id="19"/>
            <w:bookmarkEnd w:id="20"/>
          </w:p>
        </w:tc>
        <w:tc>
          <w:tcPr>
            <w:tcW w:w="407"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c>
          <w:tcPr>
            <w:tcW w:w="410"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30</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c>
          <w:tcPr>
            <w:tcW w:w="411" w:type="dxa"/>
            <w:vAlign w:val="center"/>
          </w:tcPr>
          <w:p w:rsidR="00182566" w:rsidRPr="00FE4471" w:rsidRDefault="00182566" w:rsidP="002C1514">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30</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c>
          <w:tcPr>
            <w:tcW w:w="411" w:type="dxa"/>
            <w:vAlign w:val="center"/>
          </w:tcPr>
          <w:p w:rsidR="00182566" w:rsidRPr="00FE4471" w:rsidRDefault="00182566" w:rsidP="00182566">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30</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Times New Roman" w:hAnsi="Arial" w:cs="Arial"/>
                <w:bCs/>
                <w:color w:val="auto"/>
                <w:spacing w:val="0"/>
                <w:sz w:val="12"/>
                <w:szCs w:val="12"/>
                <w:lang w:eastAsia="zh-CN"/>
              </w:rPr>
            </w:pPr>
            <w:r w:rsidRPr="00FE4471">
              <w:rPr>
                <w:rFonts w:ascii="Arial" w:eastAsia="Times New Roman" w:hAnsi="Arial" w:cs="Arial"/>
                <w:bCs/>
                <w:color w:val="auto"/>
                <w:spacing w:val="0"/>
                <w:sz w:val="12"/>
                <w:szCs w:val="12"/>
                <w:lang w:eastAsia="zh-CN"/>
              </w:rPr>
              <w:t>0</w:t>
            </w:r>
          </w:p>
        </w:tc>
        <w:tc>
          <w:tcPr>
            <w:tcW w:w="411" w:type="dxa"/>
            <w:vAlign w:val="center"/>
          </w:tcPr>
          <w:p w:rsidR="00182566" w:rsidRPr="00FE4471" w:rsidRDefault="00182566" w:rsidP="00AE5690">
            <w:pPr>
              <w:pStyle w:val="20"/>
              <w:widowControl/>
              <w:tabs>
                <w:tab w:val="left" w:pos="720"/>
                <w:tab w:val="left" w:pos="1440"/>
              </w:tabs>
              <w:overflowPunct/>
              <w:autoSpaceDE/>
              <w:autoSpaceDN/>
              <w:adjustRightInd/>
              <w:spacing w:line="170" w:lineRule="exact"/>
              <w:ind w:left="0" w:firstLine="0"/>
              <w:jc w:val="center"/>
              <w:textAlignment w:val="auto"/>
              <w:rPr>
                <w:rFonts w:ascii="Arial" w:eastAsia="宋体" w:hAnsi="Arial" w:cs="Arial"/>
                <w:bCs/>
                <w:color w:val="auto"/>
                <w:spacing w:val="0"/>
                <w:sz w:val="12"/>
                <w:szCs w:val="12"/>
                <w:lang w:eastAsia="zh-CN"/>
              </w:rPr>
            </w:pPr>
            <w:r w:rsidRPr="00FE4471">
              <w:rPr>
                <w:rFonts w:ascii="Arial" w:eastAsia="宋体" w:hAnsi="Arial" w:cs="Arial"/>
                <w:bCs/>
                <w:color w:val="auto"/>
                <w:spacing w:val="0"/>
                <w:sz w:val="12"/>
                <w:szCs w:val="12"/>
                <w:lang w:eastAsia="zh-CN"/>
              </w:rPr>
              <w:t>30</w:t>
            </w:r>
          </w:p>
        </w:tc>
      </w:tr>
    </w:tbl>
    <w:bookmarkEnd w:id="6"/>
    <w:bookmarkEnd w:id="7"/>
    <w:p w:rsidR="00483F2E" w:rsidRPr="00FE4471" w:rsidRDefault="00316096" w:rsidP="00B554FF">
      <w:pPr>
        <w:spacing w:line="170" w:lineRule="exact"/>
        <w:jc w:val="center"/>
        <w:rPr>
          <w:rFonts w:ascii="Arial" w:eastAsia="??¨??" w:hAnsi="Arial" w:cs="Arial"/>
          <w:b/>
          <w:bCs/>
          <w:sz w:val="12"/>
          <w:szCs w:val="12"/>
        </w:rPr>
      </w:pPr>
      <w:r w:rsidRPr="00FE4471">
        <w:rPr>
          <w:rFonts w:ascii="Arial" w:eastAsia="??¨??" w:hAnsi="Arial" w:cs="Arial"/>
          <w:b/>
          <w:bCs/>
          <w:sz w:val="12"/>
          <w:szCs w:val="12"/>
        </w:rPr>
        <w:t>Analytical Specificity</w:t>
      </w:r>
    </w:p>
    <w:p w:rsidR="00483F2E" w:rsidRPr="00FE4471" w:rsidRDefault="00316096" w:rsidP="00B554FF">
      <w:pPr>
        <w:spacing w:line="170" w:lineRule="exact"/>
        <w:rPr>
          <w:rFonts w:ascii="Arial" w:hAnsi="Arial" w:cs="Arial"/>
          <w:sz w:val="12"/>
          <w:szCs w:val="12"/>
          <w:lang w:eastAsia="zh-CN"/>
        </w:rPr>
      </w:pPr>
      <w:r w:rsidRPr="00FE4471">
        <w:rPr>
          <w:rFonts w:ascii="Arial" w:hAnsi="Arial" w:cs="Arial"/>
          <w:sz w:val="12"/>
          <w:szCs w:val="12"/>
        </w:rPr>
        <w:t>The following table lists the concentrations of compounds (</w:t>
      </w:r>
      <w:proofErr w:type="spellStart"/>
      <w:r w:rsidRPr="00FE4471">
        <w:rPr>
          <w:rFonts w:ascii="Arial" w:hAnsi="Arial" w:cs="Arial"/>
          <w:sz w:val="12"/>
          <w:szCs w:val="12"/>
        </w:rPr>
        <w:t>ng</w:t>
      </w:r>
      <w:proofErr w:type="spellEnd"/>
      <w:r w:rsidRPr="00FE4471">
        <w:rPr>
          <w:rFonts w:ascii="Arial" w:hAnsi="Arial" w:cs="Arial"/>
          <w:sz w:val="12"/>
          <w:szCs w:val="12"/>
        </w:rPr>
        <w:t xml:space="preserve">/mL) that are detected as positive in urine by the </w:t>
      </w:r>
      <w:r w:rsidRPr="00FE4471">
        <w:rPr>
          <w:rFonts w:ascii="Arial" w:hAnsi="Arial" w:cs="Arial"/>
          <w:sz w:val="12"/>
          <w:szCs w:val="12"/>
          <w:lang w:eastAsia="zh-CN"/>
        </w:rPr>
        <w:t xml:space="preserve">Multi-Drug Rapid Test </w:t>
      </w:r>
      <w:r w:rsidRPr="00FE4471">
        <w:rPr>
          <w:rFonts w:ascii="Arial" w:hAnsi="Arial" w:cs="Arial"/>
          <w:sz w:val="12"/>
          <w:szCs w:val="12"/>
        </w:rPr>
        <w:t>at 5 minutes.</w:t>
      </w:r>
    </w:p>
    <w:tbl>
      <w:tblPr>
        <w:tblW w:w="51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7"/>
        <w:gridCol w:w="837"/>
        <w:gridCol w:w="1587"/>
        <w:gridCol w:w="832"/>
      </w:tblGrid>
      <w:tr w:rsidR="00483F2E" w:rsidRPr="00FE4471" w:rsidTr="00182566">
        <w:trPr>
          <w:jc w:val="center"/>
        </w:trPr>
        <w:tc>
          <w:tcPr>
            <w:tcW w:w="1847" w:type="dxa"/>
            <w:vAlign w:val="center"/>
          </w:tcPr>
          <w:p w:rsidR="00483F2E" w:rsidRPr="00FE4471" w:rsidRDefault="00316096" w:rsidP="00B554FF">
            <w:pPr>
              <w:spacing w:line="170" w:lineRule="exact"/>
              <w:rPr>
                <w:rFonts w:ascii="Arial" w:hAnsi="Arial" w:cs="Arial"/>
                <w:sz w:val="12"/>
                <w:szCs w:val="12"/>
                <w:lang w:eastAsia="zh-CN"/>
              </w:rPr>
            </w:pPr>
            <w:proofErr w:type="spellStart"/>
            <w:r w:rsidRPr="00FE4471">
              <w:rPr>
                <w:rFonts w:ascii="Arial" w:hAnsi="Arial" w:cs="Arial"/>
                <w:b/>
                <w:sz w:val="12"/>
                <w:szCs w:val="12"/>
              </w:rPr>
              <w:t>Analytes</w:t>
            </w:r>
            <w:proofErr w:type="spellEnd"/>
          </w:p>
        </w:tc>
        <w:tc>
          <w:tcPr>
            <w:tcW w:w="837" w:type="dxa"/>
            <w:vAlign w:val="center"/>
          </w:tcPr>
          <w:p w:rsidR="00483F2E" w:rsidRPr="00FE4471" w:rsidRDefault="00316096" w:rsidP="00B554FF">
            <w:pPr>
              <w:spacing w:line="170" w:lineRule="exact"/>
              <w:rPr>
                <w:rFonts w:ascii="Arial" w:hAnsi="Arial" w:cs="Arial"/>
                <w:sz w:val="12"/>
                <w:szCs w:val="12"/>
                <w:lang w:eastAsia="zh-CN"/>
              </w:rPr>
            </w:pPr>
            <w:r w:rsidRPr="00FE4471">
              <w:rPr>
                <w:rFonts w:ascii="Arial" w:hAnsi="Arial" w:cs="Arial"/>
                <w:b/>
                <w:sz w:val="12"/>
                <w:szCs w:val="12"/>
              </w:rPr>
              <w:t>conc. (</w:t>
            </w:r>
            <w:proofErr w:type="spellStart"/>
            <w:r w:rsidRPr="00FE4471">
              <w:rPr>
                <w:rFonts w:ascii="Arial" w:hAnsi="Arial" w:cs="Arial"/>
                <w:b/>
                <w:sz w:val="12"/>
                <w:szCs w:val="12"/>
              </w:rPr>
              <w:t>ng</w:t>
            </w:r>
            <w:proofErr w:type="spellEnd"/>
            <w:r w:rsidRPr="00FE4471">
              <w:rPr>
                <w:rFonts w:ascii="Arial" w:hAnsi="Arial" w:cs="Arial"/>
                <w:b/>
                <w:sz w:val="12"/>
                <w:szCs w:val="12"/>
              </w:rPr>
              <w:t>/mL)</w:t>
            </w:r>
          </w:p>
        </w:tc>
        <w:tc>
          <w:tcPr>
            <w:tcW w:w="1587" w:type="dxa"/>
            <w:vAlign w:val="center"/>
          </w:tcPr>
          <w:p w:rsidR="00483F2E" w:rsidRPr="00FE4471" w:rsidRDefault="00316096" w:rsidP="00B554FF">
            <w:pPr>
              <w:spacing w:line="170" w:lineRule="exact"/>
              <w:rPr>
                <w:rFonts w:ascii="Arial" w:hAnsi="Arial" w:cs="Arial"/>
                <w:sz w:val="12"/>
                <w:szCs w:val="12"/>
                <w:lang w:eastAsia="zh-CN"/>
              </w:rPr>
            </w:pPr>
            <w:proofErr w:type="spellStart"/>
            <w:r w:rsidRPr="00FE4471">
              <w:rPr>
                <w:rFonts w:ascii="Arial" w:hAnsi="Arial" w:cs="Arial"/>
                <w:b/>
                <w:sz w:val="12"/>
                <w:szCs w:val="12"/>
              </w:rPr>
              <w:t>Analytes</w:t>
            </w:r>
            <w:proofErr w:type="spellEnd"/>
          </w:p>
        </w:tc>
        <w:tc>
          <w:tcPr>
            <w:tcW w:w="832" w:type="dxa"/>
            <w:vAlign w:val="center"/>
          </w:tcPr>
          <w:p w:rsidR="00483F2E" w:rsidRPr="00FE4471" w:rsidRDefault="00316096" w:rsidP="00B554FF">
            <w:pPr>
              <w:spacing w:line="170" w:lineRule="exact"/>
              <w:rPr>
                <w:rFonts w:ascii="Arial" w:hAnsi="Arial" w:cs="Arial"/>
                <w:sz w:val="12"/>
                <w:szCs w:val="12"/>
                <w:lang w:eastAsia="zh-CN"/>
              </w:rPr>
            </w:pPr>
            <w:r w:rsidRPr="00FE4471">
              <w:rPr>
                <w:rFonts w:ascii="Arial" w:hAnsi="Arial" w:cs="Arial"/>
                <w:b/>
                <w:sz w:val="12"/>
                <w:szCs w:val="12"/>
              </w:rPr>
              <w:t>conc. (</w:t>
            </w:r>
            <w:proofErr w:type="spellStart"/>
            <w:r w:rsidRPr="00FE4471">
              <w:rPr>
                <w:rFonts w:ascii="Arial" w:hAnsi="Arial" w:cs="Arial"/>
                <w:b/>
                <w:sz w:val="12"/>
                <w:szCs w:val="12"/>
              </w:rPr>
              <w:t>ng</w:t>
            </w:r>
            <w:proofErr w:type="spellEnd"/>
            <w:r w:rsidRPr="00FE4471">
              <w:rPr>
                <w:rFonts w:ascii="Arial" w:hAnsi="Arial" w:cs="Arial"/>
                <w:b/>
                <w:sz w:val="12"/>
                <w:szCs w:val="12"/>
              </w:rPr>
              <w:t>/mL)</w:t>
            </w:r>
          </w:p>
        </w:tc>
      </w:tr>
      <w:tr w:rsidR="00B5694F" w:rsidRPr="00FE4471" w:rsidTr="00182566">
        <w:trPr>
          <w:jc w:val="center"/>
        </w:trPr>
        <w:tc>
          <w:tcPr>
            <w:tcW w:w="5103" w:type="dxa"/>
            <w:gridSpan w:val="4"/>
            <w:vAlign w:val="center"/>
          </w:tcPr>
          <w:p w:rsidR="00B5694F" w:rsidRPr="00FE4471" w:rsidRDefault="0030613E" w:rsidP="0030613E">
            <w:pPr>
              <w:spacing w:line="170" w:lineRule="exact"/>
              <w:jc w:val="center"/>
              <w:rPr>
                <w:rFonts w:ascii="Arial" w:hAnsi="Arial" w:cs="Arial"/>
                <w:b/>
                <w:sz w:val="12"/>
                <w:szCs w:val="12"/>
              </w:rPr>
            </w:pPr>
            <w:r w:rsidRPr="00FE4471">
              <w:rPr>
                <w:rFonts w:ascii="Arial" w:hAnsi="Arial" w:cs="Arial"/>
                <w:b/>
                <w:sz w:val="12"/>
                <w:szCs w:val="12"/>
              </w:rPr>
              <w:t>MORPHINE</w:t>
            </w:r>
            <w:r w:rsidRPr="00FE4471">
              <w:rPr>
                <w:rFonts w:ascii="Arial" w:hAnsi="Arial" w:cs="Arial"/>
                <w:b/>
                <w:sz w:val="12"/>
                <w:szCs w:val="12"/>
                <w:lang w:eastAsia="zh-CN"/>
              </w:rPr>
              <w:t>/</w:t>
            </w:r>
            <w:r w:rsidRPr="00FE4471">
              <w:rPr>
                <w:rFonts w:ascii="Arial" w:hAnsi="Arial" w:cs="Arial"/>
                <w:b/>
                <w:sz w:val="12"/>
                <w:szCs w:val="12"/>
              </w:rPr>
              <w:t>OPIATE (OPI 2,000)</w:t>
            </w:r>
          </w:p>
        </w:tc>
      </w:tr>
      <w:tr w:rsidR="00B5694F" w:rsidRPr="00FE4471" w:rsidTr="00182566">
        <w:trPr>
          <w:jc w:val="center"/>
        </w:trPr>
        <w:tc>
          <w:tcPr>
            <w:tcW w:w="1847"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Codeine</w:t>
            </w:r>
          </w:p>
        </w:tc>
        <w:tc>
          <w:tcPr>
            <w:tcW w:w="837"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2,000</w:t>
            </w:r>
          </w:p>
        </w:tc>
        <w:tc>
          <w:tcPr>
            <w:tcW w:w="1587"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Morphine</w:t>
            </w:r>
          </w:p>
        </w:tc>
        <w:tc>
          <w:tcPr>
            <w:tcW w:w="832"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2,000</w:t>
            </w:r>
          </w:p>
        </w:tc>
      </w:tr>
      <w:tr w:rsidR="00B5694F" w:rsidRPr="00FE4471" w:rsidTr="00182566">
        <w:trPr>
          <w:jc w:val="center"/>
        </w:trPr>
        <w:tc>
          <w:tcPr>
            <w:tcW w:w="1847" w:type="dxa"/>
          </w:tcPr>
          <w:p w:rsidR="00B5694F" w:rsidRPr="00FE4471" w:rsidRDefault="00B5694F" w:rsidP="00B5694F">
            <w:pPr>
              <w:spacing w:line="170" w:lineRule="exact"/>
              <w:rPr>
                <w:rFonts w:ascii="Arial" w:hAnsi="Arial" w:cs="Arial"/>
                <w:sz w:val="12"/>
                <w:szCs w:val="12"/>
                <w:lang w:eastAsia="zh-CN"/>
              </w:rPr>
            </w:pPr>
            <w:proofErr w:type="spellStart"/>
            <w:r w:rsidRPr="00FE4471">
              <w:rPr>
                <w:rFonts w:ascii="Arial" w:hAnsi="Arial" w:cs="Arial"/>
                <w:sz w:val="12"/>
                <w:szCs w:val="12"/>
              </w:rPr>
              <w:t>Ethylmorphine</w:t>
            </w:r>
            <w:proofErr w:type="spellEnd"/>
          </w:p>
        </w:tc>
        <w:tc>
          <w:tcPr>
            <w:tcW w:w="837"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3,000</w:t>
            </w:r>
          </w:p>
        </w:tc>
        <w:tc>
          <w:tcPr>
            <w:tcW w:w="1587" w:type="dxa"/>
          </w:tcPr>
          <w:p w:rsidR="00B5694F" w:rsidRPr="00FE4471" w:rsidRDefault="00B5694F" w:rsidP="00B5694F">
            <w:pPr>
              <w:spacing w:line="170" w:lineRule="exact"/>
              <w:rPr>
                <w:rFonts w:ascii="Arial" w:hAnsi="Arial" w:cs="Arial"/>
                <w:sz w:val="12"/>
                <w:szCs w:val="12"/>
                <w:lang w:eastAsia="zh-CN"/>
              </w:rPr>
            </w:pPr>
            <w:proofErr w:type="spellStart"/>
            <w:r w:rsidRPr="00FE4471">
              <w:rPr>
                <w:rFonts w:ascii="Arial" w:hAnsi="Arial" w:cs="Arial"/>
                <w:sz w:val="12"/>
                <w:szCs w:val="12"/>
              </w:rPr>
              <w:t>Norcodeine</w:t>
            </w:r>
            <w:proofErr w:type="spellEnd"/>
          </w:p>
        </w:tc>
        <w:tc>
          <w:tcPr>
            <w:tcW w:w="832"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25,000</w:t>
            </w:r>
          </w:p>
        </w:tc>
      </w:tr>
      <w:tr w:rsidR="00B5694F" w:rsidRPr="00FE4471" w:rsidTr="00182566">
        <w:trPr>
          <w:jc w:val="center"/>
        </w:trPr>
        <w:tc>
          <w:tcPr>
            <w:tcW w:w="1847"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Hydrocodone</w:t>
            </w:r>
          </w:p>
        </w:tc>
        <w:tc>
          <w:tcPr>
            <w:tcW w:w="837"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50,000</w:t>
            </w:r>
          </w:p>
        </w:tc>
        <w:tc>
          <w:tcPr>
            <w:tcW w:w="1587" w:type="dxa"/>
          </w:tcPr>
          <w:p w:rsidR="00B5694F" w:rsidRPr="00FE4471" w:rsidRDefault="00B5694F" w:rsidP="00B5694F">
            <w:pPr>
              <w:spacing w:line="170" w:lineRule="exact"/>
              <w:rPr>
                <w:rFonts w:ascii="Arial" w:hAnsi="Arial" w:cs="Arial"/>
                <w:sz w:val="12"/>
                <w:szCs w:val="12"/>
                <w:lang w:eastAsia="zh-CN"/>
              </w:rPr>
            </w:pPr>
            <w:proofErr w:type="spellStart"/>
            <w:r w:rsidRPr="00FE4471">
              <w:rPr>
                <w:rFonts w:ascii="Arial" w:hAnsi="Arial" w:cs="Arial"/>
                <w:sz w:val="12"/>
                <w:szCs w:val="12"/>
              </w:rPr>
              <w:t>Normorphone</w:t>
            </w:r>
            <w:proofErr w:type="spellEnd"/>
          </w:p>
        </w:tc>
        <w:tc>
          <w:tcPr>
            <w:tcW w:w="832"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50,000</w:t>
            </w:r>
          </w:p>
        </w:tc>
      </w:tr>
      <w:tr w:rsidR="00B5694F" w:rsidRPr="00FE4471" w:rsidTr="00182566">
        <w:trPr>
          <w:jc w:val="center"/>
        </w:trPr>
        <w:tc>
          <w:tcPr>
            <w:tcW w:w="1847" w:type="dxa"/>
          </w:tcPr>
          <w:p w:rsidR="00B5694F" w:rsidRPr="00FE4471" w:rsidRDefault="00B5694F" w:rsidP="00B5694F">
            <w:pPr>
              <w:spacing w:line="170" w:lineRule="exact"/>
              <w:rPr>
                <w:rFonts w:ascii="Arial" w:hAnsi="Arial" w:cs="Arial"/>
                <w:sz w:val="12"/>
                <w:szCs w:val="12"/>
                <w:lang w:eastAsia="zh-CN"/>
              </w:rPr>
            </w:pPr>
            <w:proofErr w:type="spellStart"/>
            <w:r w:rsidRPr="00FE4471">
              <w:rPr>
                <w:rFonts w:ascii="Arial" w:hAnsi="Arial" w:cs="Arial"/>
                <w:sz w:val="12"/>
                <w:szCs w:val="12"/>
              </w:rPr>
              <w:t>Hydromorphone</w:t>
            </w:r>
            <w:proofErr w:type="spellEnd"/>
          </w:p>
        </w:tc>
        <w:tc>
          <w:tcPr>
            <w:tcW w:w="837"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1</w:t>
            </w:r>
            <w:r w:rsidRPr="00FE4471">
              <w:rPr>
                <w:rFonts w:ascii="Arial" w:hAnsi="Arial" w:cs="Arial"/>
                <w:sz w:val="12"/>
                <w:szCs w:val="12"/>
                <w:lang w:eastAsia="zh-CN"/>
              </w:rPr>
              <w:t>5</w:t>
            </w:r>
            <w:r w:rsidRPr="00FE4471">
              <w:rPr>
                <w:rFonts w:ascii="Arial" w:hAnsi="Arial" w:cs="Arial"/>
                <w:sz w:val="12"/>
                <w:szCs w:val="12"/>
              </w:rPr>
              <w:t>,</w:t>
            </w:r>
            <w:r w:rsidRPr="00FE4471">
              <w:rPr>
                <w:rFonts w:ascii="Arial" w:hAnsi="Arial" w:cs="Arial"/>
                <w:sz w:val="12"/>
                <w:szCs w:val="12"/>
                <w:lang w:eastAsia="zh-CN"/>
              </w:rPr>
              <w:t>0</w:t>
            </w:r>
            <w:r w:rsidRPr="00FE4471">
              <w:rPr>
                <w:rFonts w:ascii="Arial" w:hAnsi="Arial" w:cs="Arial"/>
                <w:sz w:val="12"/>
                <w:szCs w:val="12"/>
              </w:rPr>
              <w:t>00</w:t>
            </w:r>
          </w:p>
        </w:tc>
        <w:tc>
          <w:tcPr>
            <w:tcW w:w="1587"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Oxycodone</w:t>
            </w:r>
          </w:p>
        </w:tc>
        <w:tc>
          <w:tcPr>
            <w:tcW w:w="832"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25,000</w:t>
            </w:r>
          </w:p>
        </w:tc>
      </w:tr>
      <w:tr w:rsidR="00B5694F" w:rsidRPr="00FE4471" w:rsidTr="00182566">
        <w:trPr>
          <w:jc w:val="center"/>
        </w:trPr>
        <w:tc>
          <w:tcPr>
            <w:tcW w:w="1847" w:type="dxa"/>
          </w:tcPr>
          <w:p w:rsidR="00B5694F" w:rsidRPr="00FE4471" w:rsidRDefault="00B5694F" w:rsidP="00B5694F">
            <w:pPr>
              <w:spacing w:line="170" w:lineRule="exact"/>
              <w:rPr>
                <w:rFonts w:ascii="Arial" w:hAnsi="Arial" w:cs="Arial"/>
                <w:sz w:val="12"/>
                <w:szCs w:val="12"/>
                <w:lang w:eastAsia="zh-CN"/>
              </w:rPr>
            </w:pPr>
            <w:proofErr w:type="spellStart"/>
            <w:r w:rsidRPr="00FE4471">
              <w:rPr>
                <w:rFonts w:ascii="Arial" w:hAnsi="Arial" w:cs="Arial"/>
                <w:sz w:val="12"/>
                <w:szCs w:val="12"/>
              </w:rPr>
              <w:t>Levorphanol</w:t>
            </w:r>
            <w:proofErr w:type="spellEnd"/>
          </w:p>
        </w:tc>
        <w:tc>
          <w:tcPr>
            <w:tcW w:w="837"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25,000</w:t>
            </w:r>
          </w:p>
        </w:tc>
        <w:tc>
          <w:tcPr>
            <w:tcW w:w="1587" w:type="dxa"/>
          </w:tcPr>
          <w:p w:rsidR="00B5694F" w:rsidRPr="00FE4471" w:rsidRDefault="00B5694F" w:rsidP="00B5694F">
            <w:pPr>
              <w:spacing w:line="170" w:lineRule="exact"/>
              <w:rPr>
                <w:rFonts w:ascii="Arial" w:hAnsi="Arial" w:cs="Arial"/>
                <w:sz w:val="12"/>
                <w:szCs w:val="12"/>
                <w:lang w:eastAsia="zh-CN"/>
              </w:rPr>
            </w:pPr>
            <w:proofErr w:type="spellStart"/>
            <w:r w:rsidRPr="00FE4471">
              <w:rPr>
                <w:rFonts w:ascii="Arial" w:hAnsi="Arial" w:cs="Arial"/>
                <w:sz w:val="12"/>
                <w:szCs w:val="12"/>
              </w:rPr>
              <w:t>Oxymorphone</w:t>
            </w:r>
            <w:proofErr w:type="spellEnd"/>
          </w:p>
        </w:tc>
        <w:tc>
          <w:tcPr>
            <w:tcW w:w="832"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25,000</w:t>
            </w:r>
          </w:p>
        </w:tc>
      </w:tr>
      <w:tr w:rsidR="00B5694F" w:rsidRPr="00FE4471" w:rsidTr="00182566">
        <w:trPr>
          <w:jc w:val="center"/>
        </w:trPr>
        <w:tc>
          <w:tcPr>
            <w:tcW w:w="1847"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6-Monoacetylmorphine</w:t>
            </w:r>
          </w:p>
        </w:tc>
        <w:tc>
          <w:tcPr>
            <w:tcW w:w="837"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3,000</w:t>
            </w:r>
          </w:p>
        </w:tc>
        <w:tc>
          <w:tcPr>
            <w:tcW w:w="1587"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Procaine</w:t>
            </w:r>
          </w:p>
        </w:tc>
        <w:tc>
          <w:tcPr>
            <w:tcW w:w="832"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50,000</w:t>
            </w:r>
          </w:p>
        </w:tc>
      </w:tr>
      <w:tr w:rsidR="00B5694F" w:rsidRPr="00FE4471" w:rsidTr="00182566">
        <w:trPr>
          <w:jc w:val="center"/>
        </w:trPr>
        <w:tc>
          <w:tcPr>
            <w:tcW w:w="1847"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Morphine 3-</w:t>
            </w:r>
            <w:r w:rsidRPr="00FE4471">
              <w:rPr>
                <w:rFonts w:ascii="Arial" w:hAnsi="Arial" w:cs="Arial"/>
                <w:sz w:val="12"/>
                <w:szCs w:val="12"/>
              </w:rPr>
              <w:sym w:font="Symbol" w:char="F062"/>
            </w:r>
            <w:r w:rsidRPr="00FE4471">
              <w:rPr>
                <w:rFonts w:ascii="Arial" w:hAnsi="Arial" w:cs="Arial"/>
                <w:sz w:val="12"/>
                <w:szCs w:val="12"/>
              </w:rPr>
              <w:t>-D-</w:t>
            </w:r>
            <w:proofErr w:type="spellStart"/>
            <w:r w:rsidRPr="00FE4471">
              <w:rPr>
                <w:rFonts w:ascii="Arial" w:hAnsi="Arial" w:cs="Arial"/>
                <w:sz w:val="12"/>
                <w:szCs w:val="12"/>
              </w:rPr>
              <w:t>glucuronide</w:t>
            </w:r>
            <w:proofErr w:type="spellEnd"/>
          </w:p>
        </w:tc>
        <w:tc>
          <w:tcPr>
            <w:tcW w:w="837"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2,000</w:t>
            </w:r>
          </w:p>
        </w:tc>
        <w:tc>
          <w:tcPr>
            <w:tcW w:w="1587" w:type="dxa"/>
          </w:tcPr>
          <w:p w:rsidR="00B5694F" w:rsidRPr="00FE4471" w:rsidRDefault="00B5694F" w:rsidP="00B5694F">
            <w:pPr>
              <w:spacing w:line="170" w:lineRule="exact"/>
              <w:rPr>
                <w:rFonts w:ascii="Arial" w:hAnsi="Arial" w:cs="Arial"/>
                <w:sz w:val="12"/>
                <w:szCs w:val="12"/>
                <w:lang w:eastAsia="zh-CN"/>
              </w:rPr>
            </w:pPr>
            <w:proofErr w:type="spellStart"/>
            <w:r w:rsidRPr="00FE4471">
              <w:rPr>
                <w:rFonts w:ascii="Arial" w:hAnsi="Arial" w:cs="Arial"/>
                <w:sz w:val="12"/>
                <w:szCs w:val="12"/>
              </w:rPr>
              <w:t>Thebaine</w:t>
            </w:r>
            <w:proofErr w:type="spellEnd"/>
          </w:p>
        </w:tc>
        <w:tc>
          <w:tcPr>
            <w:tcW w:w="832" w:type="dxa"/>
          </w:tcPr>
          <w:p w:rsidR="00B5694F" w:rsidRPr="00FE4471" w:rsidRDefault="00B5694F" w:rsidP="00B5694F">
            <w:pPr>
              <w:spacing w:line="170" w:lineRule="exact"/>
              <w:rPr>
                <w:rFonts w:ascii="Arial" w:hAnsi="Arial" w:cs="Arial"/>
                <w:sz w:val="12"/>
                <w:szCs w:val="12"/>
                <w:lang w:eastAsia="zh-CN"/>
              </w:rPr>
            </w:pPr>
            <w:r w:rsidRPr="00FE4471">
              <w:rPr>
                <w:rFonts w:ascii="Arial" w:hAnsi="Arial" w:cs="Arial"/>
                <w:sz w:val="12"/>
                <w:szCs w:val="12"/>
              </w:rPr>
              <w:t>25,000</w:t>
            </w:r>
          </w:p>
        </w:tc>
      </w:tr>
      <w:tr w:rsidR="00D34198" w:rsidRPr="00FE4471" w:rsidTr="00182566">
        <w:trPr>
          <w:jc w:val="center"/>
        </w:trPr>
        <w:tc>
          <w:tcPr>
            <w:tcW w:w="5103" w:type="dxa"/>
            <w:gridSpan w:val="4"/>
            <w:vAlign w:val="center"/>
          </w:tcPr>
          <w:p w:rsidR="00D34198" w:rsidRPr="00FE4471" w:rsidRDefault="00D34198" w:rsidP="00D34198">
            <w:pPr>
              <w:spacing w:line="170" w:lineRule="exact"/>
              <w:jc w:val="center"/>
              <w:rPr>
                <w:rFonts w:ascii="Arial" w:hAnsi="Arial" w:cs="Arial"/>
                <w:b/>
                <w:sz w:val="12"/>
                <w:szCs w:val="12"/>
              </w:rPr>
            </w:pPr>
            <w:r w:rsidRPr="00FE4471">
              <w:rPr>
                <w:rFonts w:ascii="Arial" w:hAnsi="Arial" w:cs="Arial"/>
                <w:b/>
                <w:sz w:val="12"/>
                <w:szCs w:val="12"/>
              </w:rPr>
              <w:t>COCAINE (COC 300)</w:t>
            </w:r>
          </w:p>
        </w:tc>
      </w:tr>
      <w:tr w:rsidR="00D34198" w:rsidRPr="00FE4471" w:rsidTr="00182566">
        <w:trPr>
          <w:jc w:val="center"/>
        </w:trPr>
        <w:tc>
          <w:tcPr>
            <w:tcW w:w="1847" w:type="dxa"/>
          </w:tcPr>
          <w:p w:rsidR="00D34198" w:rsidRPr="00FE4471" w:rsidRDefault="00D34198" w:rsidP="00D34198">
            <w:pPr>
              <w:spacing w:line="170" w:lineRule="exact"/>
              <w:rPr>
                <w:rFonts w:ascii="Arial" w:hAnsi="Arial" w:cs="Arial"/>
                <w:sz w:val="12"/>
                <w:szCs w:val="12"/>
                <w:lang w:eastAsia="zh-CN"/>
              </w:rPr>
            </w:pPr>
            <w:proofErr w:type="spellStart"/>
            <w:r w:rsidRPr="00FE4471">
              <w:rPr>
                <w:rFonts w:ascii="Arial" w:hAnsi="Arial" w:cs="Arial"/>
                <w:sz w:val="12"/>
                <w:szCs w:val="12"/>
              </w:rPr>
              <w:t>Benzoylecgonine</w:t>
            </w:r>
            <w:proofErr w:type="spellEnd"/>
          </w:p>
        </w:tc>
        <w:tc>
          <w:tcPr>
            <w:tcW w:w="837" w:type="dxa"/>
          </w:tcPr>
          <w:p w:rsidR="00D34198" w:rsidRPr="00FE4471" w:rsidRDefault="00D34198" w:rsidP="00D34198">
            <w:pPr>
              <w:spacing w:line="170" w:lineRule="exact"/>
              <w:rPr>
                <w:rFonts w:ascii="Arial" w:hAnsi="Arial" w:cs="Arial"/>
                <w:sz w:val="12"/>
                <w:szCs w:val="12"/>
                <w:lang w:eastAsia="zh-CN"/>
              </w:rPr>
            </w:pPr>
            <w:r w:rsidRPr="00FE4471">
              <w:rPr>
                <w:rFonts w:ascii="Arial" w:hAnsi="Arial" w:cs="Arial"/>
                <w:sz w:val="12"/>
                <w:szCs w:val="12"/>
              </w:rPr>
              <w:t>300</w:t>
            </w:r>
          </w:p>
        </w:tc>
        <w:tc>
          <w:tcPr>
            <w:tcW w:w="1587" w:type="dxa"/>
          </w:tcPr>
          <w:p w:rsidR="00D34198" w:rsidRPr="00FE4471" w:rsidRDefault="00D34198" w:rsidP="00D34198">
            <w:pPr>
              <w:spacing w:line="170" w:lineRule="exact"/>
              <w:rPr>
                <w:rFonts w:ascii="Arial" w:hAnsi="Arial" w:cs="Arial"/>
                <w:sz w:val="12"/>
                <w:szCs w:val="12"/>
                <w:lang w:eastAsia="zh-CN"/>
              </w:rPr>
            </w:pPr>
            <w:proofErr w:type="spellStart"/>
            <w:r w:rsidRPr="00FE4471">
              <w:rPr>
                <w:rFonts w:ascii="Arial" w:hAnsi="Arial" w:cs="Arial"/>
                <w:sz w:val="12"/>
                <w:szCs w:val="12"/>
              </w:rPr>
              <w:t>Cocaethylene</w:t>
            </w:r>
            <w:proofErr w:type="spellEnd"/>
          </w:p>
        </w:tc>
        <w:tc>
          <w:tcPr>
            <w:tcW w:w="832" w:type="dxa"/>
          </w:tcPr>
          <w:p w:rsidR="00D34198" w:rsidRPr="00FE4471" w:rsidRDefault="00D34198" w:rsidP="00D34198">
            <w:pPr>
              <w:spacing w:line="170" w:lineRule="exact"/>
              <w:rPr>
                <w:rFonts w:ascii="Arial" w:hAnsi="Arial" w:cs="Arial"/>
                <w:sz w:val="12"/>
                <w:szCs w:val="12"/>
                <w:lang w:eastAsia="zh-CN"/>
              </w:rPr>
            </w:pPr>
            <w:r w:rsidRPr="00FE4471">
              <w:rPr>
                <w:rFonts w:ascii="Arial" w:hAnsi="Arial" w:cs="Arial"/>
                <w:sz w:val="12"/>
                <w:szCs w:val="12"/>
                <w:lang w:eastAsia="zh-CN"/>
              </w:rPr>
              <w:t>20</w:t>
            </w:r>
            <w:r w:rsidRPr="00FE4471">
              <w:rPr>
                <w:rFonts w:ascii="Arial" w:hAnsi="Arial" w:cs="Arial"/>
                <w:sz w:val="12"/>
                <w:szCs w:val="12"/>
              </w:rPr>
              <w:t>,</w:t>
            </w:r>
            <w:r w:rsidRPr="00FE4471">
              <w:rPr>
                <w:rFonts w:ascii="Arial" w:hAnsi="Arial" w:cs="Arial"/>
                <w:sz w:val="12"/>
                <w:szCs w:val="12"/>
                <w:lang w:eastAsia="zh-CN"/>
              </w:rPr>
              <w:t>0</w:t>
            </w:r>
            <w:r w:rsidRPr="00FE4471">
              <w:rPr>
                <w:rFonts w:ascii="Arial" w:hAnsi="Arial" w:cs="Arial"/>
                <w:sz w:val="12"/>
                <w:szCs w:val="12"/>
              </w:rPr>
              <w:t>00</w:t>
            </w:r>
          </w:p>
        </w:tc>
      </w:tr>
      <w:tr w:rsidR="00D34198" w:rsidRPr="00FE4471" w:rsidTr="00182566">
        <w:trPr>
          <w:jc w:val="center"/>
        </w:trPr>
        <w:tc>
          <w:tcPr>
            <w:tcW w:w="1847" w:type="dxa"/>
          </w:tcPr>
          <w:p w:rsidR="00D34198" w:rsidRPr="00FE4471" w:rsidRDefault="00D34198" w:rsidP="00D34198">
            <w:pPr>
              <w:spacing w:line="170" w:lineRule="exact"/>
              <w:rPr>
                <w:rFonts w:ascii="Arial" w:hAnsi="Arial" w:cs="Arial"/>
                <w:sz w:val="12"/>
                <w:szCs w:val="12"/>
                <w:lang w:eastAsia="zh-CN"/>
              </w:rPr>
            </w:pPr>
            <w:r w:rsidRPr="00FE4471">
              <w:rPr>
                <w:rFonts w:ascii="Arial" w:hAnsi="Arial" w:cs="Arial"/>
                <w:sz w:val="12"/>
                <w:szCs w:val="12"/>
              </w:rPr>
              <w:t xml:space="preserve">Cocaine </w:t>
            </w:r>
            <w:proofErr w:type="spellStart"/>
            <w:r w:rsidRPr="00FE4471">
              <w:rPr>
                <w:rFonts w:ascii="Arial" w:hAnsi="Arial" w:cs="Arial"/>
                <w:sz w:val="12"/>
                <w:szCs w:val="12"/>
              </w:rPr>
              <w:t>HCl</w:t>
            </w:r>
            <w:proofErr w:type="spellEnd"/>
          </w:p>
        </w:tc>
        <w:tc>
          <w:tcPr>
            <w:tcW w:w="837" w:type="dxa"/>
          </w:tcPr>
          <w:p w:rsidR="00D34198" w:rsidRPr="00FE4471" w:rsidRDefault="00D34198" w:rsidP="00D34198">
            <w:pPr>
              <w:spacing w:line="170" w:lineRule="exact"/>
              <w:rPr>
                <w:rFonts w:ascii="Arial" w:hAnsi="Arial" w:cs="Arial"/>
                <w:sz w:val="12"/>
                <w:szCs w:val="12"/>
                <w:lang w:eastAsia="zh-CN"/>
              </w:rPr>
            </w:pPr>
            <w:r w:rsidRPr="00FE4471">
              <w:rPr>
                <w:rFonts w:ascii="Arial" w:hAnsi="Arial" w:cs="Arial"/>
                <w:sz w:val="12"/>
                <w:szCs w:val="12"/>
              </w:rPr>
              <w:t>200</w:t>
            </w:r>
          </w:p>
        </w:tc>
        <w:tc>
          <w:tcPr>
            <w:tcW w:w="1587" w:type="dxa"/>
          </w:tcPr>
          <w:p w:rsidR="00D34198" w:rsidRPr="00FE4471" w:rsidRDefault="00D34198" w:rsidP="00D34198">
            <w:pPr>
              <w:spacing w:line="170" w:lineRule="exact"/>
              <w:rPr>
                <w:rFonts w:ascii="Arial" w:hAnsi="Arial" w:cs="Arial"/>
                <w:sz w:val="12"/>
                <w:szCs w:val="12"/>
                <w:lang w:eastAsia="zh-CN"/>
              </w:rPr>
            </w:pPr>
            <w:proofErr w:type="spellStart"/>
            <w:r w:rsidRPr="00FE4471">
              <w:rPr>
                <w:rFonts w:ascii="Arial" w:hAnsi="Arial" w:cs="Arial"/>
                <w:sz w:val="12"/>
                <w:szCs w:val="12"/>
              </w:rPr>
              <w:t>Ecgonine</w:t>
            </w:r>
            <w:proofErr w:type="spellEnd"/>
          </w:p>
        </w:tc>
        <w:tc>
          <w:tcPr>
            <w:tcW w:w="832" w:type="dxa"/>
          </w:tcPr>
          <w:p w:rsidR="00D34198" w:rsidRPr="00FE4471" w:rsidRDefault="00D34198" w:rsidP="00D34198">
            <w:pPr>
              <w:spacing w:line="170" w:lineRule="exact"/>
              <w:rPr>
                <w:rFonts w:ascii="Arial" w:hAnsi="Arial" w:cs="Arial"/>
                <w:sz w:val="12"/>
                <w:szCs w:val="12"/>
                <w:lang w:eastAsia="zh-CN"/>
              </w:rPr>
            </w:pPr>
            <w:r w:rsidRPr="00FE4471">
              <w:rPr>
                <w:rFonts w:ascii="Arial" w:hAnsi="Arial" w:cs="Arial"/>
                <w:sz w:val="12"/>
                <w:szCs w:val="12"/>
              </w:rPr>
              <w:t>30,000</w:t>
            </w:r>
          </w:p>
        </w:tc>
      </w:tr>
      <w:tr w:rsidR="00D34198" w:rsidRPr="00FE4471" w:rsidTr="00182566">
        <w:trPr>
          <w:jc w:val="center"/>
        </w:trPr>
        <w:tc>
          <w:tcPr>
            <w:tcW w:w="5103" w:type="dxa"/>
            <w:gridSpan w:val="4"/>
          </w:tcPr>
          <w:p w:rsidR="00D34198" w:rsidRPr="00FE4471" w:rsidRDefault="00D34198" w:rsidP="002E4FB9">
            <w:pPr>
              <w:spacing w:line="170" w:lineRule="exact"/>
              <w:jc w:val="center"/>
              <w:rPr>
                <w:rFonts w:ascii="Arial" w:hAnsi="Arial" w:cs="Arial"/>
                <w:b/>
                <w:sz w:val="12"/>
                <w:szCs w:val="12"/>
              </w:rPr>
            </w:pPr>
            <w:r w:rsidRPr="00FE4471">
              <w:rPr>
                <w:rFonts w:ascii="Arial" w:hAnsi="Arial" w:cs="Arial"/>
                <w:b/>
                <w:sz w:val="12"/>
                <w:szCs w:val="12"/>
              </w:rPr>
              <w:t>METHAMPHETAMINE (</w:t>
            </w:r>
            <w:r w:rsidR="002E4FB9" w:rsidRPr="00FE4471">
              <w:rPr>
                <w:rFonts w:ascii="Arial" w:hAnsi="Arial" w:cs="Arial" w:hint="eastAsia"/>
                <w:b/>
                <w:sz w:val="12"/>
                <w:szCs w:val="12"/>
                <w:lang w:eastAsia="zh-CN"/>
              </w:rPr>
              <w:t>AMP</w:t>
            </w:r>
            <w:r w:rsidRPr="00FE4471">
              <w:rPr>
                <w:rFonts w:ascii="Arial" w:hAnsi="Arial" w:cs="Arial"/>
                <w:b/>
                <w:sz w:val="12"/>
                <w:szCs w:val="12"/>
                <w:lang w:eastAsia="zh-CN"/>
              </w:rPr>
              <w:t xml:space="preserve"> </w:t>
            </w:r>
            <w:r w:rsidRPr="00FE4471">
              <w:rPr>
                <w:rFonts w:ascii="Arial" w:hAnsi="Arial" w:cs="Arial"/>
                <w:b/>
                <w:sz w:val="12"/>
                <w:szCs w:val="12"/>
              </w:rPr>
              <w:t>1, 000)</w:t>
            </w:r>
          </w:p>
        </w:tc>
      </w:tr>
      <w:tr w:rsidR="000422FE" w:rsidRPr="00FE4471" w:rsidTr="00755F14">
        <w:trPr>
          <w:jc w:val="center"/>
        </w:trPr>
        <w:tc>
          <w:tcPr>
            <w:tcW w:w="1847" w:type="dxa"/>
          </w:tcPr>
          <w:p w:rsidR="000422FE" w:rsidRPr="00FE4471" w:rsidRDefault="000422FE" w:rsidP="00BB1E70">
            <w:pPr>
              <w:spacing w:line="170" w:lineRule="exact"/>
              <w:rPr>
                <w:rFonts w:ascii="Arial" w:hAnsi="Arial" w:cs="Arial"/>
                <w:sz w:val="12"/>
                <w:szCs w:val="12"/>
                <w:lang w:eastAsia="zh-CN"/>
              </w:rPr>
            </w:pPr>
            <w:r w:rsidRPr="00FE4471">
              <w:rPr>
                <w:rFonts w:ascii="Arial" w:hAnsi="Arial" w:cs="Arial"/>
                <w:sz w:val="12"/>
                <w:szCs w:val="12"/>
              </w:rPr>
              <w:t>D,L-Amphetamine sulfate</w:t>
            </w:r>
          </w:p>
        </w:tc>
        <w:tc>
          <w:tcPr>
            <w:tcW w:w="837" w:type="dxa"/>
            <w:tcBorders>
              <w:right w:val="single" w:sz="4" w:space="0" w:color="auto"/>
            </w:tcBorders>
          </w:tcPr>
          <w:p w:rsidR="000422FE" w:rsidRPr="00FE4471" w:rsidRDefault="000422FE" w:rsidP="00BB1E70">
            <w:pPr>
              <w:spacing w:line="170" w:lineRule="exact"/>
              <w:rPr>
                <w:rFonts w:ascii="Arial" w:hAnsi="Arial" w:cs="Arial"/>
                <w:sz w:val="12"/>
                <w:szCs w:val="12"/>
              </w:rPr>
            </w:pPr>
            <w:r w:rsidRPr="00FE4471">
              <w:rPr>
                <w:rFonts w:ascii="Arial" w:hAnsi="Arial" w:cs="Arial"/>
                <w:sz w:val="12"/>
                <w:szCs w:val="12"/>
              </w:rPr>
              <w:t>300</w:t>
            </w:r>
          </w:p>
        </w:tc>
        <w:tc>
          <w:tcPr>
            <w:tcW w:w="1587" w:type="dxa"/>
            <w:tcBorders>
              <w:top w:val="single" w:sz="4" w:space="0" w:color="auto"/>
              <w:left w:val="single" w:sz="4" w:space="0" w:color="auto"/>
              <w:bottom w:val="single" w:sz="4" w:space="0" w:color="auto"/>
              <w:right w:val="single" w:sz="4" w:space="0" w:color="auto"/>
            </w:tcBorders>
          </w:tcPr>
          <w:p w:rsidR="000422FE" w:rsidRPr="00FE4471" w:rsidRDefault="000422FE" w:rsidP="00BB1E70">
            <w:pPr>
              <w:spacing w:line="170" w:lineRule="exact"/>
              <w:rPr>
                <w:rFonts w:ascii="Arial" w:hAnsi="Arial" w:cs="Arial"/>
                <w:sz w:val="12"/>
                <w:szCs w:val="12"/>
                <w:lang w:eastAsia="zh-CN"/>
              </w:rPr>
            </w:pPr>
            <w:r w:rsidRPr="00FE4471">
              <w:rPr>
                <w:rFonts w:ascii="Arial" w:hAnsi="Arial" w:cs="Arial"/>
                <w:sz w:val="12"/>
                <w:szCs w:val="12"/>
              </w:rPr>
              <w:t>Phentermine</w:t>
            </w:r>
          </w:p>
        </w:tc>
        <w:tc>
          <w:tcPr>
            <w:tcW w:w="832" w:type="dxa"/>
            <w:tcBorders>
              <w:top w:val="single" w:sz="4" w:space="0" w:color="auto"/>
              <w:left w:val="single" w:sz="4" w:space="0" w:color="auto"/>
              <w:bottom w:val="single" w:sz="4" w:space="0" w:color="auto"/>
              <w:right w:val="single" w:sz="4" w:space="0" w:color="auto"/>
            </w:tcBorders>
          </w:tcPr>
          <w:p w:rsidR="000422FE" w:rsidRPr="00FE4471" w:rsidRDefault="000422FE" w:rsidP="00BB1E70">
            <w:pPr>
              <w:spacing w:line="170" w:lineRule="exact"/>
              <w:rPr>
                <w:rFonts w:ascii="Arial" w:hAnsi="Arial" w:cs="Arial"/>
                <w:sz w:val="12"/>
                <w:szCs w:val="12"/>
                <w:lang w:eastAsia="zh-CN"/>
              </w:rPr>
            </w:pPr>
            <w:r w:rsidRPr="00FE4471">
              <w:rPr>
                <w:rFonts w:ascii="Arial" w:hAnsi="Arial" w:cs="Arial"/>
                <w:sz w:val="12"/>
                <w:szCs w:val="12"/>
                <w:lang w:eastAsia="zh-CN"/>
              </w:rPr>
              <w:t>1,0</w:t>
            </w:r>
            <w:r w:rsidRPr="00FE4471">
              <w:rPr>
                <w:rFonts w:ascii="Arial" w:hAnsi="Arial" w:cs="Arial"/>
                <w:sz w:val="12"/>
                <w:szCs w:val="12"/>
              </w:rPr>
              <w:t>00</w:t>
            </w:r>
          </w:p>
        </w:tc>
      </w:tr>
      <w:tr w:rsidR="000422FE" w:rsidRPr="00FE4471" w:rsidTr="00755F14">
        <w:trPr>
          <w:jc w:val="center"/>
        </w:trPr>
        <w:tc>
          <w:tcPr>
            <w:tcW w:w="1847" w:type="dxa"/>
          </w:tcPr>
          <w:p w:rsidR="000422FE" w:rsidRPr="00FE4471" w:rsidRDefault="000422FE" w:rsidP="00BB1E70">
            <w:pPr>
              <w:spacing w:line="170" w:lineRule="exact"/>
              <w:rPr>
                <w:rFonts w:ascii="Arial" w:hAnsi="Arial" w:cs="Arial"/>
                <w:sz w:val="12"/>
                <w:szCs w:val="12"/>
                <w:lang w:eastAsia="zh-CN"/>
              </w:rPr>
            </w:pPr>
            <w:r w:rsidRPr="00FE4471">
              <w:rPr>
                <w:rFonts w:ascii="Arial" w:hAnsi="Arial" w:cs="Arial"/>
                <w:sz w:val="12"/>
                <w:szCs w:val="12"/>
              </w:rPr>
              <w:t>L-Amphetamine</w:t>
            </w:r>
          </w:p>
        </w:tc>
        <w:tc>
          <w:tcPr>
            <w:tcW w:w="837" w:type="dxa"/>
            <w:tcBorders>
              <w:right w:val="single" w:sz="4" w:space="0" w:color="auto"/>
            </w:tcBorders>
          </w:tcPr>
          <w:p w:rsidR="000422FE" w:rsidRPr="00FE4471" w:rsidRDefault="000422FE" w:rsidP="00BB1E70">
            <w:pPr>
              <w:spacing w:line="170" w:lineRule="exact"/>
              <w:rPr>
                <w:rFonts w:ascii="Arial" w:hAnsi="Arial" w:cs="Arial"/>
                <w:sz w:val="12"/>
                <w:szCs w:val="12"/>
                <w:lang w:eastAsia="zh-CN"/>
              </w:rPr>
            </w:pPr>
            <w:r w:rsidRPr="00FE4471">
              <w:rPr>
                <w:rFonts w:ascii="Arial" w:hAnsi="Arial" w:cs="Arial"/>
                <w:sz w:val="12"/>
                <w:szCs w:val="12"/>
              </w:rPr>
              <w:t>25,000</w:t>
            </w:r>
          </w:p>
        </w:tc>
        <w:tc>
          <w:tcPr>
            <w:tcW w:w="1587" w:type="dxa"/>
            <w:tcBorders>
              <w:top w:val="single" w:sz="4" w:space="0" w:color="auto"/>
              <w:left w:val="single" w:sz="4" w:space="0" w:color="auto"/>
              <w:bottom w:val="single" w:sz="4" w:space="0" w:color="auto"/>
              <w:right w:val="single" w:sz="4" w:space="0" w:color="auto"/>
            </w:tcBorders>
          </w:tcPr>
          <w:p w:rsidR="000422FE" w:rsidRPr="00FE4471" w:rsidRDefault="000422FE" w:rsidP="00BB1E70">
            <w:pPr>
              <w:spacing w:line="170" w:lineRule="exact"/>
              <w:rPr>
                <w:rFonts w:ascii="Arial" w:hAnsi="Arial" w:cs="Arial"/>
                <w:sz w:val="12"/>
                <w:szCs w:val="12"/>
                <w:lang w:eastAsia="zh-CN"/>
              </w:rPr>
            </w:pPr>
            <w:proofErr w:type="spellStart"/>
            <w:r w:rsidRPr="00FE4471">
              <w:rPr>
                <w:rFonts w:ascii="Arial" w:hAnsi="Arial" w:cs="Arial"/>
                <w:sz w:val="12"/>
                <w:szCs w:val="12"/>
              </w:rPr>
              <w:t>Maprotiline</w:t>
            </w:r>
            <w:proofErr w:type="spellEnd"/>
          </w:p>
        </w:tc>
        <w:tc>
          <w:tcPr>
            <w:tcW w:w="832" w:type="dxa"/>
            <w:tcBorders>
              <w:top w:val="single" w:sz="4" w:space="0" w:color="auto"/>
              <w:left w:val="single" w:sz="4" w:space="0" w:color="auto"/>
              <w:bottom w:val="single" w:sz="4" w:space="0" w:color="auto"/>
              <w:right w:val="single" w:sz="4" w:space="0" w:color="auto"/>
            </w:tcBorders>
          </w:tcPr>
          <w:p w:rsidR="000422FE" w:rsidRPr="00FE4471" w:rsidRDefault="000422FE" w:rsidP="00BB1E70">
            <w:pPr>
              <w:spacing w:line="170" w:lineRule="exact"/>
              <w:rPr>
                <w:rFonts w:ascii="Arial" w:hAnsi="Arial" w:cs="Arial"/>
                <w:sz w:val="12"/>
                <w:szCs w:val="12"/>
                <w:lang w:eastAsia="zh-CN"/>
              </w:rPr>
            </w:pPr>
            <w:r w:rsidRPr="00FE4471">
              <w:rPr>
                <w:rFonts w:ascii="Arial" w:hAnsi="Arial" w:cs="Arial"/>
                <w:sz w:val="12"/>
                <w:szCs w:val="12"/>
              </w:rPr>
              <w:t>50,000</w:t>
            </w:r>
          </w:p>
        </w:tc>
      </w:tr>
      <w:tr w:rsidR="000422FE" w:rsidRPr="00FE4471" w:rsidTr="00755F14">
        <w:trPr>
          <w:jc w:val="center"/>
        </w:trPr>
        <w:tc>
          <w:tcPr>
            <w:tcW w:w="1847" w:type="dxa"/>
            <w:vMerge w:val="restart"/>
            <w:vAlign w:val="center"/>
          </w:tcPr>
          <w:p w:rsidR="000422FE" w:rsidRPr="00FE4471" w:rsidRDefault="000422FE" w:rsidP="00182566">
            <w:pPr>
              <w:spacing w:line="170" w:lineRule="exact"/>
              <w:jc w:val="left"/>
              <w:rPr>
                <w:rFonts w:ascii="Arial" w:hAnsi="Arial" w:cs="Arial"/>
                <w:sz w:val="12"/>
                <w:szCs w:val="12"/>
              </w:rPr>
            </w:pPr>
            <w:r w:rsidRPr="00FE4471">
              <w:rPr>
                <w:rFonts w:ascii="Arial" w:hAnsi="Arial" w:cs="Arial"/>
                <w:sz w:val="12"/>
                <w:szCs w:val="12"/>
              </w:rPr>
              <w:t>(±) 3,4-Methylenedioxy</w:t>
            </w:r>
          </w:p>
          <w:p w:rsidR="000422FE" w:rsidRPr="00FE4471" w:rsidRDefault="000422FE" w:rsidP="00182566">
            <w:pPr>
              <w:spacing w:line="170" w:lineRule="exact"/>
              <w:jc w:val="left"/>
              <w:rPr>
                <w:rFonts w:ascii="Arial" w:hAnsi="Arial" w:cs="Arial"/>
                <w:sz w:val="12"/>
                <w:szCs w:val="12"/>
                <w:lang w:eastAsia="zh-CN"/>
              </w:rPr>
            </w:pPr>
            <w:r w:rsidRPr="00FE4471">
              <w:rPr>
                <w:rFonts w:ascii="Arial" w:hAnsi="Arial" w:cs="Arial"/>
                <w:sz w:val="12"/>
                <w:szCs w:val="12"/>
              </w:rPr>
              <w:t>amphetamine</w:t>
            </w:r>
          </w:p>
        </w:tc>
        <w:tc>
          <w:tcPr>
            <w:tcW w:w="837" w:type="dxa"/>
            <w:vMerge w:val="restart"/>
            <w:tcBorders>
              <w:right w:val="single" w:sz="4" w:space="0" w:color="auto"/>
            </w:tcBorders>
            <w:vAlign w:val="center"/>
          </w:tcPr>
          <w:p w:rsidR="000422FE" w:rsidRPr="00FE4471" w:rsidRDefault="000422FE" w:rsidP="00182566">
            <w:pPr>
              <w:spacing w:line="170" w:lineRule="exact"/>
              <w:jc w:val="left"/>
              <w:rPr>
                <w:rFonts w:ascii="Arial" w:hAnsi="Arial" w:cs="Arial"/>
                <w:sz w:val="12"/>
                <w:szCs w:val="12"/>
                <w:lang w:eastAsia="zh-CN"/>
              </w:rPr>
            </w:pPr>
            <w:r w:rsidRPr="00FE4471">
              <w:rPr>
                <w:rFonts w:ascii="Arial" w:hAnsi="Arial" w:cs="Arial"/>
                <w:sz w:val="12"/>
                <w:szCs w:val="12"/>
                <w:lang w:eastAsia="zh-CN"/>
              </w:rPr>
              <w:t>5</w:t>
            </w:r>
            <w:r w:rsidRPr="00FE4471">
              <w:rPr>
                <w:rFonts w:ascii="Arial" w:hAnsi="Arial" w:cs="Arial"/>
                <w:sz w:val="12"/>
                <w:szCs w:val="12"/>
              </w:rPr>
              <w:t>00</w:t>
            </w:r>
          </w:p>
        </w:tc>
        <w:tc>
          <w:tcPr>
            <w:tcW w:w="1587" w:type="dxa"/>
            <w:tcBorders>
              <w:top w:val="single" w:sz="4" w:space="0" w:color="auto"/>
              <w:left w:val="single" w:sz="4" w:space="0" w:color="auto"/>
              <w:bottom w:val="single" w:sz="4" w:space="0" w:color="auto"/>
              <w:right w:val="single" w:sz="4" w:space="0" w:color="auto"/>
            </w:tcBorders>
          </w:tcPr>
          <w:p w:rsidR="000422FE" w:rsidRPr="00FE4471" w:rsidRDefault="000422FE" w:rsidP="00BB1E70">
            <w:pPr>
              <w:spacing w:line="170" w:lineRule="exact"/>
              <w:rPr>
                <w:rFonts w:ascii="Arial" w:hAnsi="Arial" w:cs="Arial"/>
                <w:sz w:val="12"/>
                <w:szCs w:val="12"/>
                <w:lang w:eastAsia="zh-CN"/>
              </w:rPr>
            </w:pPr>
            <w:proofErr w:type="spellStart"/>
            <w:r w:rsidRPr="00FE4471">
              <w:rPr>
                <w:rFonts w:ascii="Arial" w:hAnsi="Arial" w:cs="Arial"/>
                <w:sz w:val="12"/>
                <w:szCs w:val="12"/>
              </w:rPr>
              <w:t>Methoxyphenamine</w:t>
            </w:r>
            <w:proofErr w:type="spellEnd"/>
          </w:p>
        </w:tc>
        <w:tc>
          <w:tcPr>
            <w:tcW w:w="832" w:type="dxa"/>
            <w:tcBorders>
              <w:top w:val="single" w:sz="4" w:space="0" w:color="auto"/>
              <w:left w:val="single" w:sz="4" w:space="0" w:color="auto"/>
              <w:bottom w:val="single" w:sz="4" w:space="0" w:color="auto"/>
              <w:right w:val="single" w:sz="4" w:space="0" w:color="auto"/>
            </w:tcBorders>
          </w:tcPr>
          <w:p w:rsidR="000422FE" w:rsidRPr="00FE4471" w:rsidRDefault="000422FE" w:rsidP="00BB1E70">
            <w:pPr>
              <w:spacing w:line="170" w:lineRule="exact"/>
              <w:rPr>
                <w:rFonts w:ascii="Arial" w:hAnsi="Arial" w:cs="Arial"/>
                <w:sz w:val="12"/>
                <w:szCs w:val="12"/>
                <w:lang w:eastAsia="zh-CN"/>
              </w:rPr>
            </w:pPr>
            <w:r w:rsidRPr="00FE4471">
              <w:rPr>
                <w:rFonts w:ascii="Arial" w:hAnsi="Arial" w:cs="Arial"/>
                <w:sz w:val="12"/>
                <w:szCs w:val="12"/>
              </w:rPr>
              <w:t>6,000</w:t>
            </w:r>
          </w:p>
        </w:tc>
      </w:tr>
      <w:tr w:rsidR="000422FE" w:rsidRPr="00FE4471" w:rsidTr="00755F14">
        <w:trPr>
          <w:jc w:val="center"/>
        </w:trPr>
        <w:tc>
          <w:tcPr>
            <w:tcW w:w="1847" w:type="dxa"/>
            <w:vMerge/>
            <w:vAlign w:val="center"/>
          </w:tcPr>
          <w:p w:rsidR="000422FE" w:rsidRPr="00FE4471" w:rsidRDefault="000422FE" w:rsidP="00182566">
            <w:pPr>
              <w:spacing w:line="170" w:lineRule="exact"/>
              <w:jc w:val="left"/>
              <w:rPr>
                <w:rFonts w:ascii="Arial" w:hAnsi="Arial" w:cs="Arial"/>
                <w:sz w:val="12"/>
                <w:szCs w:val="12"/>
              </w:rPr>
            </w:pPr>
          </w:p>
        </w:tc>
        <w:tc>
          <w:tcPr>
            <w:tcW w:w="837" w:type="dxa"/>
            <w:vMerge/>
            <w:tcBorders>
              <w:right w:val="single" w:sz="4" w:space="0" w:color="auto"/>
            </w:tcBorders>
            <w:vAlign w:val="center"/>
          </w:tcPr>
          <w:p w:rsidR="000422FE" w:rsidRPr="00FE4471" w:rsidRDefault="000422FE" w:rsidP="00182566">
            <w:pPr>
              <w:spacing w:line="170" w:lineRule="exact"/>
              <w:jc w:val="left"/>
              <w:rPr>
                <w:rFonts w:ascii="Arial" w:hAnsi="Arial" w:cs="Arial"/>
                <w:sz w:val="12"/>
                <w:szCs w:val="12"/>
                <w:lang w:eastAsia="zh-CN"/>
              </w:rPr>
            </w:pPr>
          </w:p>
        </w:tc>
        <w:tc>
          <w:tcPr>
            <w:tcW w:w="1587" w:type="dxa"/>
            <w:tcBorders>
              <w:top w:val="single" w:sz="4" w:space="0" w:color="auto"/>
              <w:left w:val="single" w:sz="4" w:space="0" w:color="auto"/>
              <w:bottom w:val="single" w:sz="4" w:space="0" w:color="auto"/>
              <w:right w:val="single" w:sz="4" w:space="0" w:color="auto"/>
            </w:tcBorders>
          </w:tcPr>
          <w:p w:rsidR="000422FE" w:rsidRPr="00FE4471" w:rsidRDefault="000422FE" w:rsidP="00BB1E70">
            <w:pPr>
              <w:spacing w:line="170" w:lineRule="exact"/>
              <w:rPr>
                <w:rFonts w:ascii="Arial" w:hAnsi="Arial" w:cs="Arial"/>
                <w:sz w:val="12"/>
                <w:szCs w:val="12"/>
                <w:lang w:eastAsia="zh-CN"/>
              </w:rPr>
            </w:pPr>
            <w:r w:rsidRPr="00FE4471">
              <w:rPr>
                <w:rFonts w:ascii="Arial" w:hAnsi="Arial" w:cs="Arial"/>
                <w:sz w:val="12"/>
                <w:szCs w:val="12"/>
              </w:rPr>
              <w:t>D-Amphetamine</w:t>
            </w:r>
          </w:p>
        </w:tc>
        <w:tc>
          <w:tcPr>
            <w:tcW w:w="832" w:type="dxa"/>
            <w:tcBorders>
              <w:top w:val="single" w:sz="4" w:space="0" w:color="auto"/>
              <w:left w:val="single" w:sz="4" w:space="0" w:color="auto"/>
              <w:bottom w:val="single" w:sz="4" w:space="0" w:color="auto"/>
              <w:right w:val="single" w:sz="4" w:space="0" w:color="auto"/>
            </w:tcBorders>
          </w:tcPr>
          <w:p w:rsidR="000422FE" w:rsidRPr="00FE4471" w:rsidRDefault="000422FE" w:rsidP="00BB1E70">
            <w:pPr>
              <w:spacing w:line="170" w:lineRule="exact"/>
              <w:rPr>
                <w:rFonts w:ascii="Arial" w:hAnsi="Arial" w:cs="Arial"/>
                <w:sz w:val="12"/>
                <w:szCs w:val="12"/>
                <w:lang w:eastAsia="zh-CN"/>
              </w:rPr>
            </w:pPr>
            <w:r w:rsidRPr="00FE4471">
              <w:rPr>
                <w:rFonts w:ascii="Arial" w:hAnsi="Arial" w:cs="Arial"/>
                <w:sz w:val="12"/>
                <w:szCs w:val="12"/>
              </w:rPr>
              <w:t>1,000</w:t>
            </w:r>
          </w:p>
        </w:tc>
      </w:tr>
      <w:tr w:rsidR="000422FE" w:rsidRPr="00FE4471" w:rsidTr="00182566">
        <w:trPr>
          <w:jc w:val="center"/>
        </w:trPr>
        <w:tc>
          <w:tcPr>
            <w:tcW w:w="5103" w:type="dxa"/>
            <w:gridSpan w:val="4"/>
          </w:tcPr>
          <w:p w:rsidR="000422FE" w:rsidRPr="00FE4471" w:rsidRDefault="000422FE" w:rsidP="00B554FF">
            <w:pPr>
              <w:spacing w:line="170" w:lineRule="exact"/>
              <w:jc w:val="center"/>
              <w:rPr>
                <w:rFonts w:ascii="Arial" w:hAnsi="Arial" w:cs="Arial"/>
                <w:sz w:val="12"/>
                <w:szCs w:val="12"/>
                <w:lang w:eastAsia="zh-CN"/>
              </w:rPr>
            </w:pPr>
            <w:r w:rsidRPr="00FE4471">
              <w:rPr>
                <w:rFonts w:ascii="Arial" w:hAnsi="Arial" w:cs="Arial"/>
                <w:b/>
                <w:sz w:val="12"/>
                <w:szCs w:val="12"/>
              </w:rPr>
              <w:t>MARIJUANA (THC</w:t>
            </w:r>
            <w:r w:rsidRPr="00FE4471">
              <w:rPr>
                <w:rFonts w:ascii="Arial" w:hAnsi="Arial" w:cs="Arial"/>
                <w:b/>
                <w:sz w:val="12"/>
                <w:szCs w:val="12"/>
                <w:lang w:eastAsia="zh-CN"/>
              </w:rPr>
              <w:t xml:space="preserve"> </w:t>
            </w:r>
            <w:r w:rsidRPr="00FE4471">
              <w:rPr>
                <w:rFonts w:ascii="Arial" w:hAnsi="Arial" w:cs="Arial"/>
                <w:b/>
                <w:sz w:val="12"/>
                <w:szCs w:val="12"/>
              </w:rPr>
              <w:t>50)</w:t>
            </w:r>
          </w:p>
        </w:tc>
      </w:tr>
      <w:tr w:rsidR="000422FE" w:rsidRPr="00FE4471" w:rsidTr="00182566">
        <w:trPr>
          <w:jc w:val="center"/>
        </w:trPr>
        <w:tc>
          <w:tcPr>
            <w:tcW w:w="1847" w:type="dxa"/>
          </w:tcPr>
          <w:p w:rsidR="000422FE" w:rsidRPr="00FE4471" w:rsidRDefault="000422FE" w:rsidP="00D34198">
            <w:pPr>
              <w:spacing w:line="170" w:lineRule="exact"/>
              <w:rPr>
                <w:rFonts w:ascii="Arial" w:hAnsi="Arial" w:cs="Arial"/>
                <w:sz w:val="12"/>
                <w:szCs w:val="12"/>
                <w:lang w:eastAsia="zh-CN"/>
              </w:rPr>
            </w:pPr>
            <w:proofErr w:type="spellStart"/>
            <w:r w:rsidRPr="00FE4471">
              <w:rPr>
                <w:rFonts w:ascii="Arial" w:hAnsi="Arial" w:cs="Arial"/>
                <w:sz w:val="12"/>
                <w:szCs w:val="12"/>
              </w:rPr>
              <w:t>Cannabinol</w:t>
            </w:r>
            <w:proofErr w:type="spellEnd"/>
          </w:p>
        </w:tc>
        <w:tc>
          <w:tcPr>
            <w:tcW w:w="837" w:type="dxa"/>
          </w:tcPr>
          <w:p w:rsidR="000422FE" w:rsidRPr="00FE4471" w:rsidRDefault="000422FE" w:rsidP="00D34198">
            <w:pPr>
              <w:spacing w:line="170" w:lineRule="exact"/>
              <w:rPr>
                <w:rFonts w:ascii="Arial" w:hAnsi="Arial" w:cs="Arial"/>
                <w:sz w:val="12"/>
                <w:szCs w:val="12"/>
                <w:lang w:eastAsia="zh-CN"/>
              </w:rPr>
            </w:pPr>
            <w:r w:rsidRPr="00FE4471">
              <w:rPr>
                <w:rFonts w:ascii="Arial" w:hAnsi="Arial" w:cs="Arial"/>
                <w:sz w:val="12"/>
                <w:szCs w:val="12"/>
                <w:lang w:eastAsia="zh-CN"/>
              </w:rPr>
              <w:t>35</w:t>
            </w:r>
            <w:r w:rsidRPr="00FE4471">
              <w:rPr>
                <w:rFonts w:ascii="Arial" w:hAnsi="Arial" w:cs="Arial"/>
                <w:sz w:val="12"/>
                <w:szCs w:val="12"/>
              </w:rPr>
              <w:t>,000</w:t>
            </w:r>
          </w:p>
        </w:tc>
        <w:tc>
          <w:tcPr>
            <w:tcW w:w="1587" w:type="dxa"/>
          </w:tcPr>
          <w:p w:rsidR="000422FE" w:rsidRPr="00FE4471" w:rsidRDefault="000422FE" w:rsidP="00D34198">
            <w:pPr>
              <w:spacing w:line="170" w:lineRule="exact"/>
              <w:rPr>
                <w:rFonts w:ascii="Arial" w:hAnsi="Arial" w:cs="Arial"/>
                <w:sz w:val="12"/>
                <w:szCs w:val="12"/>
                <w:lang w:eastAsia="zh-CN"/>
              </w:rPr>
            </w:pPr>
            <w:r w:rsidRPr="00FE4471">
              <w:rPr>
                <w:rFonts w:ascii="Cambria Math" w:hAnsi="Cambria Math" w:cs="Cambria Math"/>
                <w:sz w:val="12"/>
                <w:szCs w:val="12"/>
                <w:lang w:eastAsia="zh-CN"/>
              </w:rPr>
              <w:t>△</w:t>
            </w:r>
            <w:r w:rsidRPr="00FE4471">
              <w:rPr>
                <w:rFonts w:ascii="Arial" w:hAnsi="Arial" w:cs="Arial"/>
                <w:sz w:val="12"/>
                <w:szCs w:val="12"/>
                <w:vertAlign w:val="superscript"/>
                <w:lang w:eastAsia="zh-CN"/>
              </w:rPr>
              <w:t>8</w:t>
            </w:r>
            <w:r w:rsidRPr="00FE4471">
              <w:rPr>
                <w:rFonts w:ascii="Arial" w:hAnsi="Arial" w:cs="Arial"/>
                <w:sz w:val="12"/>
                <w:szCs w:val="12"/>
                <w:lang w:eastAsia="zh-CN"/>
              </w:rPr>
              <w:t>-THC</w:t>
            </w:r>
          </w:p>
        </w:tc>
        <w:tc>
          <w:tcPr>
            <w:tcW w:w="832" w:type="dxa"/>
          </w:tcPr>
          <w:p w:rsidR="000422FE" w:rsidRPr="00FE4471" w:rsidRDefault="000422FE" w:rsidP="00D34198">
            <w:pPr>
              <w:spacing w:line="170" w:lineRule="exact"/>
              <w:rPr>
                <w:rFonts w:ascii="Arial" w:hAnsi="Arial" w:cs="Arial"/>
                <w:sz w:val="12"/>
                <w:szCs w:val="12"/>
                <w:lang w:eastAsia="zh-CN"/>
              </w:rPr>
            </w:pPr>
            <w:r w:rsidRPr="00FE4471">
              <w:rPr>
                <w:rFonts w:ascii="Arial" w:hAnsi="Arial" w:cs="Arial"/>
                <w:sz w:val="12"/>
                <w:szCs w:val="12"/>
                <w:lang w:eastAsia="zh-CN"/>
              </w:rPr>
              <w:t>17</w:t>
            </w:r>
            <w:r w:rsidRPr="00FE4471">
              <w:rPr>
                <w:rFonts w:ascii="Arial" w:hAnsi="Arial" w:cs="Arial"/>
                <w:sz w:val="12"/>
                <w:szCs w:val="12"/>
              </w:rPr>
              <w:t>,000</w:t>
            </w:r>
          </w:p>
        </w:tc>
      </w:tr>
      <w:tr w:rsidR="000422FE" w:rsidRPr="00FE4471" w:rsidTr="00182566">
        <w:trPr>
          <w:jc w:val="center"/>
        </w:trPr>
        <w:tc>
          <w:tcPr>
            <w:tcW w:w="1847" w:type="dxa"/>
          </w:tcPr>
          <w:p w:rsidR="000422FE" w:rsidRPr="00FE4471" w:rsidRDefault="000422FE" w:rsidP="00D34198">
            <w:pPr>
              <w:spacing w:line="170" w:lineRule="exact"/>
              <w:rPr>
                <w:rFonts w:ascii="Arial" w:hAnsi="Arial" w:cs="Arial"/>
                <w:sz w:val="12"/>
                <w:szCs w:val="12"/>
                <w:lang w:eastAsia="zh-CN"/>
              </w:rPr>
            </w:pPr>
            <w:r w:rsidRPr="00FE4471">
              <w:rPr>
                <w:rFonts w:ascii="Arial" w:hAnsi="Arial" w:cs="Arial"/>
                <w:sz w:val="12"/>
                <w:szCs w:val="12"/>
              </w:rPr>
              <w:t>11-nor-</w:t>
            </w:r>
            <w:r w:rsidRPr="00FE4471">
              <w:rPr>
                <w:rFonts w:ascii="Cambria Math" w:hAnsi="Cambria Math" w:cs="Cambria Math"/>
                <w:sz w:val="12"/>
                <w:szCs w:val="12"/>
                <w:lang w:eastAsia="zh-CN"/>
              </w:rPr>
              <w:t>△</w:t>
            </w:r>
            <w:r w:rsidRPr="00FE4471">
              <w:rPr>
                <w:rFonts w:ascii="Arial" w:hAnsi="Arial" w:cs="Arial"/>
                <w:sz w:val="12"/>
                <w:szCs w:val="12"/>
                <w:vertAlign w:val="superscript"/>
                <w:lang w:eastAsia="zh-CN"/>
              </w:rPr>
              <w:t>8</w:t>
            </w:r>
            <w:r w:rsidRPr="00FE4471">
              <w:rPr>
                <w:rFonts w:ascii="Arial" w:hAnsi="Arial" w:cs="Arial"/>
                <w:sz w:val="12"/>
                <w:szCs w:val="12"/>
              </w:rPr>
              <w:t>-THC-9 COOH</w:t>
            </w:r>
          </w:p>
        </w:tc>
        <w:tc>
          <w:tcPr>
            <w:tcW w:w="837" w:type="dxa"/>
          </w:tcPr>
          <w:p w:rsidR="000422FE" w:rsidRPr="00FE4471" w:rsidRDefault="000422FE" w:rsidP="00D34198">
            <w:pPr>
              <w:spacing w:line="170" w:lineRule="exact"/>
              <w:rPr>
                <w:rFonts w:ascii="Arial" w:hAnsi="Arial" w:cs="Arial"/>
                <w:sz w:val="12"/>
                <w:szCs w:val="12"/>
                <w:lang w:eastAsia="zh-CN"/>
              </w:rPr>
            </w:pPr>
            <w:r w:rsidRPr="00FE4471">
              <w:rPr>
                <w:rFonts w:ascii="Arial" w:hAnsi="Arial" w:cs="Arial"/>
                <w:sz w:val="12"/>
                <w:szCs w:val="12"/>
              </w:rPr>
              <w:t>30</w:t>
            </w:r>
          </w:p>
        </w:tc>
        <w:tc>
          <w:tcPr>
            <w:tcW w:w="1587" w:type="dxa"/>
          </w:tcPr>
          <w:p w:rsidR="000422FE" w:rsidRPr="00FE4471" w:rsidRDefault="000422FE" w:rsidP="00D34198">
            <w:pPr>
              <w:spacing w:line="170" w:lineRule="exact"/>
              <w:rPr>
                <w:rFonts w:ascii="Arial" w:hAnsi="Arial" w:cs="Arial"/>
                <w:sz w:val="12"/>
                <w:szCs w:val="12"/>
                <w:lang w:eastAsia="zh-CN"/>
              </w:rPr>
            </w:pPr>
            <w:r w:rsidRPr="00FE4471">
              <w:rPr>
                <w:rFonts w:ascii="Cambria Math" w:hAnsi="Cambria Math" w:cs="Cambria Math"/>
                <w:sz w:val="12"/>
                <w:szCs w:val="12"/>
                <w:lang w:eastAsia="zh-CN"/>
              </w:rPr>
              <w:t>△</w:t>
            </w:r>
            <w:r w:rsidRPr="00FE4471">
              <w:rPr>
                <w:rFonts w:ascii="Arial" w:hAnsi="Arial" w:cs="Arial"/>
                <w:sz w:val="12"/>
                <w:szCs w:val="12"/>
                <w:vertAlign w:val="superscript"/>
                <w:lang w:eastAsia="zh-CN"/>
              </w:rPr>
              <w:t>9</w:t>
            </w:r>
            <w:r w:rsidRPr="00FE4471">
              <w:rPr>
                <w:rFonts w:ascii="Arial" w:hAnsi="Arial" w:cs="Arial"/>
                <w:sz w:val="12"/>
                <w:szCs w:val="12"/>
                <w:lang w:eastAsia="zh-CN"/>
              </w:rPr>
              <w:t>-THC</w:t>
            </w:r>
          </w:p>
        </w:tc>
        <w:tc>
          <w:tcPr>
            <w:tcW w:w="832" w:type="dxa"/>
          </w:tcPr>
          <w:p w:rsidR="000422FE" w:rsidRPr="00FE4471" w:rsidRDefault="000422FE" w:rsidP="00D34198">
            <w:pPr>
              <w:spacing w:line="170" w:lineRule="exact"/>
              <w:rPr>
                <w:rFonts w:ascii="Arial" w:hAnsi="Arial" w:cs="Arial"/>
                <w:sz w:val="12"/>
                <w:szCs w:val="12"/>
                <w:lang w:eastAsia="zh-CN"/>
              </w:rPr>
            </w:pPr>
            <w:r w:rsidRPr="00FE4471">
              <w:rPr>
                <w:rFonts w:ascii="Arial" w:hAnsi="Arial" w:cs="Arial"/>
                <w:sz w:val="12"/>
                <w:szCs w:val="12"/>
                <w:lang w:eastAsia="zh-CN"/>
              </w:rPr>
              <w:t>17</w:t>
            </w:r>
            <w:r w:rsidRPr="00FE4471">
              <w:rPr>
                <w:rFonts w:ascii="Arial" w:hAnsi="Arial" w:cs="Arial"/>
                <w:sz w:val="12"/>
                <w:szCs w:val="12"/>
              </w:rPr>
              <w:t>,000</w:t>
            </w:r>
          </w:p>
        </w:tc>
      </w:tr>
      <w:tr w:rsidR="000422FE" w:rsidRPr="00FE4471" w:rsidTr="00182566">
        <w:trPr>
          <w:jc w:val="center"/>
        </w:trPr>
        <w:tc>
          <w:tcPr>
            <w:tcW w:w="1847" w:type="dxa"/>
          </w:tcPr>
          <w:p w:rsidR="000422FE" w:rsidRPr="00FE4471" w:rsidRDefault="000422FE" w:rsidP="00D34198">
            <w:pPr>
              <w:spacing w:line="170" w:lineRule="exact"/>
              <w:rPr>
                <w:rFonts w:ascii="Arial" w:hAnsi="Arial" w:cs="Arial"/>
                <w:sz w:val="12"/>
                <w:szCs w:val="12"/>
                <w:lang w:eastAsia="zh-CN"/>
              </w:rPr>
            </w:pPr>
            <w:r w:rsidRPr="00FE4471">
              <w:rPr>
                <w:rFonts w:ascii="Arial" w:hAnsi="Arial" w:cs="Arial"/>
                <w:sz w:val="12"/>
                <w:szCs w:val="12"/>
              </w:rPr>
              <w:t>11-nor-</w:t>
            </w:r>
            <w:r w:rsidRPr="00FE4471">
              <w:rPr>
                <w:rFonts w:ascii="Cambria Math" w:hAnsi="Cambria Math" w:cs="Cambria Math"/>
                <w:sz w:val="12"/>
                <w:szCs w:val="12"/>
                <w:lang w:eastAsia="zh-CN"/>
              </w:rPr>
              <w:t>△</w:t>
            </w:r>
            <w:r w:rsidRPr="00FE4471">
              <w:rPr>
                <w:rFonts w:ascii="Arial" w:hAnsi="Arial" w:cs="Arial"/>
                <w:sz w:val="12"/>
                <w:szCs w:val="12"/>
                <w:vertAlign w:val="superscript"/>
                <w:lang w:eastAsia="zh-CN"/>
              </w:rPr>
              <w:t>9</w:t>
            </w:r>
            <w:r w:rsidRPr="00FE4471">
              <w:rPr>
                <w:rFonts w:ascii="Arial" w:hAnsi="Arial" w:cs="Arial"/>
                <w:sz w:val="12"/>
                <w:szCs w:val="12"/>
              </w:rPr>
              <w:t>-THC-9 COOH</w:t>
            </w:r>
          </w:p>
        </w:tc>
        <w:tc>
          <w:tcPr>
            <w:tcW w:w="837" w:type="dxa"/>
          </w:tcPr>
          <w:p w:rsidR="000422FE" w:rsidRPr="00FE4471" w:rsidRDefault="000422FE" w:rsidP="00D34198">
            <w:pPr>
              <w:spacing w:line="170" w:lineRule="exact"/>
              <w:rPr>
                <w:rFonts w:ascii="Arial" w:hAnsi="Arial" w:cs="Arial"/>
                <w:sz w:val="12"/>
                <w:szCs w:val="12"/>
                <w:lang w:eastAsia="zh-CN"/>
              </w:rPr>
            </w:pPr>
            <w:r w:rsidRPr="00FE4471">
              <w:rPr>
                <w:rFonts w:ascii="Arial" w:hAnsi="Arial" w:cs="Arial"/>
                <w:sz w:val="12"/>
                <w:szCs w:val="12"/>
              </w:rPr>
              <w:t>50</w:t>
            </w:r>
          </w:p>
        </w:tc>
        <w:tc>
          <w:tcPr>
            <w:tcW w:w="1587" w:type="dxa"/>
          </w:tcPr>
          <w:p w:rsidR="000422FE" w:rsidRPr="00FE4471" w:rsidRDefault="000422FE" w:rsidP="00D34198">
            <w:pPr>
              <w:spacing w:line="170" w:lineRule="exact"/>
              <w:rPr>
                <w:rFonts w:ascii="Arial" w:hAnsi="Arial" w:cs="Arial"/>
                <w:sz w:val="12"/>
                <w:szCs w:val="12"/>
                <w:lang w:eastAsia="zh-CN"/>
              </w:rPr>
            </w:pPr>
          </w:p>
        </w:tc>
        <w:tc>
          <w:tcPr>
            <w:tcW w:w="832" w:type="dxa"/>
          </w:tcPr>
          <w:p w:rsidR="000422FE" w:rsidRPr="00FE4471" w:rsidRDefault="000422FE" w:rsidP="00D34198">
            <w:pPr>
              <w:spacing w:line="170" w:lineRule="exact"/>
              <w:rPr>
                <w:rFonts w:ascii="Arial" w:hAnsi="Arial" w:cs="Arial"/>
                <w:sz w:val="12"/>
                <w:szCs w:val="12"/>
                <w:lang w:eastAsia="zh-CN"/>
              </w:rPr>
            </w:pPr>
          </w:p>
        </w:tc>
      </w:tr>
    </w:tbl>
    <w:p w:rsidR="00483F2E" w:rsidRPr="00FE4471" w:rsidRDefault="00316096" w:rsidP="00B554FF">
      <w:pPr>
        <w:spacing w:line="170" w:lineRule="exact"/>
        <w:jc w:val="center"/>
        <w:rPr>
          <w:rFonts w:ascii="Arial" w:eastAsia="??¨??" w:hAnsi="Arial" w:cs="Arial"/>
          <w:b/>
          <w:bCs/>
          <w:sz w:val="12"/>
          <w:szCs w:val="12"/>
        </w:rPr>
      </w:pPr>
      <w:r w:rsidRPr="00FE4471">
        <w:rPr>
          <w:rFonts w:ascii="Arial" w:eastAsia="??¨??" w:hAnsi="Arial" w:cs="Arial"/>
          <w:b/>
          <w:bCs/>
          <w:sz w:val="12"/>
          <w:szCs w:val="12"/>
        </w:rPr>
        <w:t>Effect of Urinary Specific Gravity</w:t>
      </w:r>
    </w:p>
    <w:p w:rsidR="00483F2E" w:rsidRPr="00FE4471" w:rsidRDefault="00316096" w:rsidP="00B554FF">
      <w:pPr>
        <w:spacing w:line="170" w:lineRule="exact"/>
        <w:rPr>
          <w:rFonts w:ascii="Arial" w:hAnsi="Arial" w:cs="Arial"/>
          <w:sz w:val="12"/>
          <w:szCs w:val="12"/>
        </w:rPr>
      </w:pPr>
      <w:r w:rsidRPr="00FE4471">
        <w:rPr>
          <w:rFonts w:ascii="Arial" w:hAnsi="Arial" w:cs="Arial"/>
          <w:sz w:val="12"/>
          <w:szCs w:val="12"/>
        </w:rPr>
        <w:t>Fifteen (15) urine samples of normal, high, and low specific gravity ranges (1.00</w:t>
      </w:r>
      <w:r w:rsidRPr="00FE4471">
        <w:rPr>
          <w:rFonts w:ascii="Arial" w:hAnsi="Arial" w:cs="Arial"/>
          <w:sz w:val="12"/>
          <w:szCs w:val="12"/>
          <w:lang w:eastAsia="zh-CN"/>
        </w:rPr>
        <w:t>5</w:t>
      </w:r>
      <w:r w:rsidRPr="00FE4471">
        <w:rPr>
          <w:rFonts w:ascii="Arial" w:hAnsi="Arial" w:cs="Arial"/>
          <w:sz w:val="12"/>
          <w:szCs w:val="12"/>
        </w:rPr>
        <w:t>-1.0</w:t>
      </w:r>
      <w:r w:rsidRPr="00FE4471">
        <w:rPr>
          <w:rFonts w:ascii="Arial" w:hAnsi="Arial" w:cs="Arial"/>
          <w:sz w:val="12"/>
          <w:szCs w:val="12"/>
          <w:lang w:eastAsia="zh-CN"/>
        </w:rPr>
        <w:t>45</w:t>
      </w:r>
      <w:r w:rsidRPr="00FE4471">
        <w:rPr>
          <w:rFonts w:ascii="Arial" w:hAnsi="Arial" w:cs="Arial"/>
          <w:sz w:val="12"/>
          <w:szCs w:val="12"/>
        </w:rPr>
        <w:t xml:space="preserve">) were spiked with drugs at 50% below and 50% above cut-off levels respectively. The </w:t>
      </w:r>
      <w:r w:rsidRPr="00FE4471">
        <w:rPr>
          <w:rFonts w:ascii="Arial" w:hAnsi="Arial" w:cs="Arial"/>
          <w:sz w:val="12"/>
          <w:szCs w:val="12"/>
          <w:lang w:eastAsia="zh-CN"/>
        </w:rPr>
        <w:t xml:space="preserve">Multi-Drug Rapid Test </w:t>
      </w:r>
      <w:r w:rsidRPr="00FE4471">
        <w:rPr>
          <w:rFonts w:ascii="Arial" w:hAnsi="Arial" w:cs="Arial"/>
          <w:sz w:val="12"/>
          <w:szCs w:val="12"/>
        </w:rPr>
        <w:t>was tested in duplicate using fifteen drug-free urine and spiked urine samples. The results demonstrate that varying ranges of urinary specific gravity do not affect the test results.</w:t>
      </w:r>
    </w:p>
    <w:p w:rsidR="00483F2E" w:rsidRPr="00FE4471" w:rsidRDefault="00316096" w:rsidP="00B554FF">
      <w:pPr>
        <w:spacing w:line="170" w:lineRule="exact"/>
        <w:jc w:val="center"/>
        <w:rPr>
          <w:rFonts w:ascii="Arial" w:eastAsia="??¨??" w:hAnsi="Arial" w:cs="Arial"/>
          <w:b/>
          <w:bCs/>
          <w:sz w:val="12"/>
          <w:szCs w:val="12"/>
        </w:rPr>
      </w:pPr>
      <w:r w:rsidRPr="00FE4471">
        <w:rPr>
          <w:rFonts w:ascii="Arial" w:eastAsia="??¨??" w:hAnsi="Arial" w:cs="Arial"/>
          <w:b/>
          <w:bCs/>
          <w:sz w:val="12"/>
          <w:szCs w:val="12"/>
        </w:rPr>
        <w:t>Effect of Urinary pH</w:t>
      </w:r>
    </w:p>
    <w:p w:rsidR="00483F2E" w:rsidRPr="00FE4471" w:rsidRDefault="00316096" w:rsidP="00B554FF">
      <w:pPr>
        <w:spacing w:line="170" w:lineRule="exact"/>
        <w:rPr>
          <w:rFonts w:ascii="Arial" w:hAnsi="Arial" w:cs="Arial"/>
          <w:sz w:val="12"/>
          <w:szCs w:val="12"/>
        </w:rPr>
      </w:pPr>
      <w:r w:rsidRPr="00FE4471">
        <w:rPr>
          <w:rFonts w:ascii="Arial" w:hAnsi="Arial" w:cs="Arial"/>
          <w:sz w:val="12"/>
          <w:szCs w:val="12"/>
        </w:rPr>
        <w:t xml:space="preserve">The pH of an </w:t>
      </w:r>
      <w:proofErr w:type="spellStart"/>
      <w:r w:rsidRPr="00FE4471">
        <w:rPr>
          <w:rFonts w:ascii="Arial" w:hAnsi="Arial" w:cs="Arial"/>
          <w:sz w:val="12"/>
          <w:szCs w:val="12"/>
        </w:rPr>
        <w:t>aliquoted</w:t>
      </w:r>
      <w:proofErr w:type="spellEnd"/>
      <w:r w:rsidRPr="00FE4471">
        <w:rPr>
          <w:rFonts w:ascii="Arial" w:hAnsi="Arial" w:cs="Arial"/>
          <w:sz w:val="12"/>
          <w:szCs w:val="12"/>
        </w:rPr>
        <w:t xml:space="preserve"> negative urine pool was adjusted to a pH range of 5 to 9 in 1 pH unit increments and spiked with drugs at 50% below and 50% above cut-off levels. The spiked, pH-adjusted urine was tested with the </w:t>
      </w:r>
      <w:r w:rsidRPr="00FE4471">
        <w:rPr>
          <w:rFonts w:ascii="Arial" w:hAnsi="Arial" w:cs="Arial"/>
          <w:sz w:val="12"/>
          <w:szCs w:val="12"/>
          <w:lang w:eastAsia="zh-CN"/>
        </w:rPr>
        <w:t xml:space="preserve">Multi-Drug Rapid Test. </w:t>
      </w:r>
      <w:r w:rsidRPr="00FE4471">
        <w:rPr>
          <w:rFonts w:ascii="Arial" w:hAnsi="Arial" w:cs="Arial"/>
          <w:sz w:val="12"/>
          <w:szCs w:val="12"/>
        </w:rPr>
        <w:t>The results demonstrate that varying ranges of pH do not interfere with the performance of the test.</w:t>
      </w:r>
    </w:p>
    <w:p w:rsidR="00483F2E" w:rsidRPr="00FE4471" w:rsidRDefault="00316096" w:rsidP="00B554FF">
      <w:pPr>
        <w:spacing w:line="170" w:lineRule="exact"/>
        <w:jc w:val="center"/>
        <w:rPr>
          <w:rFonts w:ascii="Arial" w:eastAsia="??¨??" w:hAnsi="Arial" w:cs="Arial"/>
          <w:b/>
          <w:bCs/>
          <w:sz w:val="12"/>
          <w:szCs w:val="12"/>
        </w:rPr>
      </w:pPr>
      <w:r w:rsidRPr="00FE4471">
        <w:rPr>
          <w:rFonts w:ascii="Arial" w:eastAsia="??¨??" w:hAnsi="Arial" w:cs="Arial"/>
          <w:b/>
          <w:bCs/>
          <w:sz w:val="12"/>
          <w:szCs w:val="12"/>
        </w:rPr>
        <w:t>Cross-Reactivity</w:t>
      </w:r>
    </w:p>
    <w:p w:rsidR="00483F2E" w:rsidRPr="00FE4471" w:rsidRDefault="00316096" w:rsidP="00B554FF">
      <w:pPr>
        <w:spacing w:line="170" w:lineRule="exact"/>
        <w:rPr>
          <w:rFonts w:ascii="Arial" w:hAnsi="Arial" w:cs="Arial"/>
          <w:sz w:val="12"/>
          <w:szCs w:val="12"/>
          <w:lang w:eastAsia="zh-CN"/>
        </w:rPr>
      </w:pPr>
      <w:r w:rsidRPr="00FE4471">
        <w:rPr>
          <w:rFonts w:ascii="Arial" w:hAnsi="Arial" w:cs="Arial"/>
          <w:sz w:val="12"/>
          <w:szCs w:val="12"/>
        </w:rPr>
        <w:t xml:space="preserve">A study was conducted to determine the cross-reactivity of the test with compounds in either drug-free urine or drug positive urine containing above related calibrator substances. The following compounds show no cross-reactivity when tested with the Multi-Drug Rapid Test at a concentration </w:t>
      </w:r>
      <w:proofErr w:type="gramStart"/>
      <w:r w:rsidRPr="00FE4471">
        <w:rPr>
          <w:rFonts w:ascii="Arial" w:hAnsi="Arial" w:cs="Arial"/>
          <w:sz w:val="12"/>
          <w:szCs w:val="12"/>
        </w:rPr>
        <w:t>of</w:t>
      </w:r>
      <w:r w:rsidRPr="00FE4471">
        <w:rPr>
          <w:rFonts w:ascii="Arial" w:hAnsi="Arial" w:cs="Arial"/>
          <w:sz w:val="12"/>
          <w:szCs w:val="12"/>
          <w:lang w:eastAsia="zh-CN"/>
        </w:rPr>
        <w:t xml:space="preserve"> </w:t>
      </w:r>
      <w:r w:rsidRPr="00FE4471">
        <w:rPr>
          <w:rFonts w:ascii="Arial" w:hAnsi="Arial" w:cs="Arial"/>
          <w:sz w:val="12"/>
          <w:szCs w:val="12"/>
        </w:rPr>
        <w:t>100 µg/</w:t>
      </w:r>
      <w:proofErr w:type="spellStart"/>
      <w:r w:rsidRPr="00FE4471">
        <w:rPr>
          <w:rFonts w:ascii="Arial" w:hAnsi="Arial" w:cs="Arial"/>
          <w:sz w:val="12"/>
          <w:szCs w:val="12"/>
        </w:rPr>
        <w:t>mL</w:t>
      </w:r>
      <w:proofErr w:type="gramEnd"/>
      <w:r w:rsidRPr="00FE4471">
        <w:rPr>
          <w:rFonts w:ascii="Arial" w:hAnsi="Arial" w:cs="Arial"/>
          <w:sz w:val="12"/>
          <w:szCs w:val="12"/>
        </w:rPr>
        <w:t>.</w:t>
      </w:r>
      <w:proofErr w:type="spellEnd"/>
    </w:p>
    <w:p w:rsidR="00483F2E" w:rsidRPr="00FE4471" w:rsidRDefault="00316096" w:rsidP="00B554FF">
      <w:pPr>
        <w:spacing w:line="170" w:lineRule="exact"/>
        <w:jc w:val="center"/>
        <w:rPr>
          <w:rFonts w:ascii="Arial" w:eastAsia="??¨??" w:hAnsi="Arial" w:cs="Arial"/>
          <w:b/>
          <w:bCs/>
          <w:sz w:val="12"/>
          <w:szCs w:val="12"/>
        </w:rPr>
      </w:pPr>
      <w:r w:rsidRPr="00FE4471">
        <w:rPr>
          <w:rFonts w:ascii="Arial" w:eastAsia="??¨??" w:hAnsi="Arial" w:cs="Arial"/>
          <w:b/>
          <w:bCs/>
          <w:sz w:val="12"/>
          <w:szCs w:val="12"/>
        </w:rPr>
        <w:t>Non Cross-Reacting Compounds</w:t>
      </w:r>
    </w:p>
    <w:tbl>
      <w:tblPr>
        <w:tblW w:w="5000" w:type="pct"/>
        <w:jc w:val="center"/>
        <w:tblCellMar>
          <w:left w:w="0" w:type="dxa"/>
          <w:right w:w="0" w:type="dxa"/>
        </w:tblCellMar>
        <w:tblLook w:val="04A0" w:firstRow="1" w:lastRow="0" w:firstColumn="1" w:lastColumn="0" w:noHBand="0" w:noVBand="1"/>
      </w:tblPr>
      <w:tblGrid>
        <w:gridCol w:w="1269"/>
        <w:gridCol w:w="1292"/>
        <w:gridCol w:w="1253"/>
        <w:gridCol w:w="1273"/>
      </w:tblGrid>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Acetophenetidin</w:t>
            </w:r>
            <w:proofErr w:type="spellEnd"/>
          </w:p>
        </w:tc>
        <w:tc>
          <w:tcPr>
            <w:tcW w:w="1270"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Cortisone</w:t>
            </w:r>
          </w:p>
        </w:tc>
        <w:tc>
          <w:tcPr>
            <w:tcW w:w="1232"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Zomepirac</w:t>
            </w:r>
            <w:proofErr w:type="spellEnd"/>
          </w:p>
        </w:tc>
        <w:tc>
          <w:tcPr>
            <w:tcW w:w="1251"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Quinidine</w:t>
            </w:r>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N-</w:t>
            </w:r>
            <w:proofErr w:type="spellStart"/>
            <w:r w:rsidRPr="00FE4471">
              <w:rPr>
                <w:rFonts w:ascii="Arial" w:hAnsi="Arial" w:cs="Arial"/>
                <w:sz w:val="12"/>
                <w:szCs w:val="12"/>
              </w:rPr>
              <w:t>Acetylprocainamide</w:t>
            </w:r>
            <w:proofErr w:type="spellEnd"/>
          </w:p>
        </w:tc>
        <w:tc>
          <w:tcPr>
            <w:tcW w:w="1270"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Creatinine</w:t>
            </w:r>
            <w:proofErr w:type="spellEnd"/>
          </w:p>
        </w:tc>
        <w:tc>
          <w:tcPr>
            <w:tcW w:w="1232"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Ketoprofen</w:t>
            </w:r>
            <w:proofErr w:type="spellEnd"/>
          </w:p>
        </w:tc>
        <w:tc>
          <w:tcPr>
            <w:tcW w:w="1251"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Quinine</w:t>
            </w:r>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Acetylsalicylic acid</w:t>
            </w:r>
          </w:p>
        </w:tc>
        <w:tc>
          <w:tcPr>
            <w:tcW w:w="1270"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Deoxycorticosterone</w:t>
            </w:r>
            <w:proofErr w:type="spellEnd"/>
          </w:p>
        </w:tc>
        <w:tc>
          <w:tcPr>
            <w:tcW w:w="1232"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 xml:space="preserve">Labetalol </w:t>
            </w:r>
          </w:p>
        </w:tc>
        <w:tc>
          <w:tcPr>
            <w:tcW w:w="1251"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Salicylic acid</w:t>
            </w:r>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Aminopyrine</w:t>
            </w:r>
            <w:proofErr w:type="spellEnd"/>
          </w:p>
        </w:tc>
        <w:tc>
          <w:tcPr>
            <w:tcW w:w="1270"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Dextromethorphan</w:t>
            </w:r>
          </w:p>
        </w:tc>
        <w:tc>
          <w:tcPr>
            <w:tcW w:w="1232"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Loperamide</w:t>
            </w:r>
            <w:proofErr w:type="spellEnd"/>
          </w:p>
        </w:tc>
        <w:tc>
          <w:tcPr>
            <w:tcW w:w="1251"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Serotonin</w:t>
            </w:r>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Amoxicillin</w:t>
            </w:r>
          </w:p>
        </w:tc>
        <w:tc>
          <w:tcPr>
            <w:tcW w:w="1270"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Diclofenac</w:t>
            </w:r>
            <w:proofErr w:type="spellEnd"/>
          </w:p>
        </w:tc>
        <w:tc>
          <w:tcPr>
            <w:tcW w:w="1232"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Meprobamate</w:t>
            </w:r>
            <w:proofErr w:type="spellEnd"/>
          </w:p>
        </w:tc>
        <w:tc>
          <w:tcPr>
            <w:tcW w:w="1251"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Sulfamethazine</w:t>
            </w:r>
            <w:proofErr w:type="spellEnd"/>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lastRenderedPageBreak/>
              <w:t>Ampicillin</w:t>
            </w:r>
          </w:p>
        </w:tc>
        <w:tc>
          <w:tcPr>
            <w:tcW w:w="1270"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Diflunisal</w:t>
            </w:r>
            <w:proofErr w:type="spellEnd"/>
          </w:p>
        </w:tc>
        <w:tc>
          <w:tcPr>
            <w:tcW w:w="1232"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Isoxsuprine</w:t>
            </w:r>
            <w:proofErr w:type="spellEnd"/>
          </w:p>
        </w:tc>
        <w:tc>
          <w:tcPr>
            <w:tcW w:w="1251"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Sulindac</w:t>
            </w:r>
            <w:proofErr w:type="spellEnd"/>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l-Ascorbic acid</w:t>
            </w:r>
          </w:p>
        </w:tc>
        <w:tc>
          <w:tcPr>
            <w:tcW w:w="1270"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Digoxin</w:t>
            </w:r>
          </w:p>
        </w:tc>
        <w:tc>
          <w:tcPr>
            <w:tcW w:w="1232"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d,l-Propanolol</w:t>
            </w:r>
            <w:proofErr w:type="spellEnd"/>
          </w:p>
        </w:tc>
        <w:tc>
          <w:tcPr>
            <w:tcW w:w="1251"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Tetracycline</w:t>
            </w:r>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Apomorphine</w:t>
            </w:r>
            <w:proofErr w:type="spellEnd"/>
          </w:p>
        </w:tc>
        <w:tc>
          <w:tcPr>
            <w:tcW w:w="1270"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Diphenhydramine</w:t>
            </w:r>
          </w:p>
        </w:tc>
        <w:tc>
          <w:tcPr>
            <w:tcW w:w="1232"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Nalidixic</w:t>
            </w:r>
            <w:proofErr w:type="spellEnd"/>
            <w:r w:rsidRPr="00FE4471">
              <w:rPr>
                <w:rFonts w:ascii="Arial" w:hAnsi="Arial" w:cs="Arial"/>
                <w:sz w:val="12"/>
                <w:szCs w:val="12"/>
              </w:rPr>
              <w:t xml:space="preserve"> acid </w:t>
            </w:r>
          </w:p>
        </w:tc>
        <w:tc>
          <w:tcPr>
            <w:tcW w:w="1251"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Tetrahydrocortisone</w:t>
            </w:r>
            <w:proofErr w:type="spellEnd"/>
            <w:r w:rsidRPr="00FE4471">
              <w:rPr>
                <w:rFonts w:ascii="Arial" w:hAnsi="Arial" w:cs="Arial"/>
                <w:sz w:val="12"/>
                <w:szCs w:val="12"/>
              </w:rPr>
              <w:t xml:space="preserve">, </w:t>
            </w:r>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Aspartame</w:t>
            </w:r>
          </w:p>
        </w:tc>
        <w:tc>
          <w:tcPr>
            <w:tcW w:w="1270"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Ethyl-p-</w:t>
            </w:r>
            <w:proofErr w:type="spellStart"/>
            <w:r w:rsidRPr="00FE4471">
              <w:rPr>
                <w:rFonts w:ascii="Arial" w:hAnsi="Arial" w:cs="Arial"/>
                <w:sz w:val="12"/>
                <w:szCs w:val="12"/>
              </w:rPr>
              <w:t>aminobenzoate</w:t>
            </w:r>
            <w:proofErr w:type="spellEnd"/>
          </w:p>
        </w:tc>
        <w:tc>
          <w:tcPr>
            <w:tcW w:w="1232" w:type="pct"/>
            <w:vAlign w:val="center"/>
          </w:tcPr>
          <w:p w:rsidR="00F00EB5" w:rsidRPr="00FE4471" w:rsidRDefault="00F00EB5" w:rsidP="00B554FF">
            <w:pPr>
              <w:widowControl/>
              <w:spacing w:line="170" w:lineRule="exact"/>
              <w:rPr>
                <w:rFonts w:ascii="Arial" w:hAnsi="Arial" w:cs="Arial"/>
                <w:sz w:val="12"/>
                <w:szCs w:val="12"/>
              </w:rPr>
            </w:pPr>
            <w:r w:rsidRPr="00FE4471">
              <w:rPr>
                <w:rFonts w:ascii="Arial" w:hAnsi="Arial" w:cs="Arial"/>
                <w:sz w:val="12"/>
                <w:szCs w:val="12"/>
              </w:rPr>
              <w:t>Naproxen</w:t>
            </w:r>
          </w:p>
        </w:tc>
        <w:tc>
          <w:tcPr>
            <w:tcW w:w="1251"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3-</w:t>
            </w:r>
            <w:r w:rsidRPr="00FE4471">
              <w:rPr>
                <w:rFonts w:ascii="Arial" w:hAnsi="Arial" w:cs="Arial"/>
                <w:sz w:val="12"/>
                <w:szCs w:val="12"/>
                <w:lang w:eastAsia="zh-CN"/>
              </w:rPr>
              <w:t>a</w:t>
            </w:r>
            <w:r w:rsidRPr="00FE4471">
              <w:rPr>
                <w:rFonts w:ascii="Arial" w:hAnsi="Arial" w:cs="Arial"/>
                <w:sz w:val="12"/>
                <w:szCs w:val="12"/>
              </w:rPr>
              <w:t>cetate</w:t>
            </w:r>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Atropine</w:t>
            </w:r>
          </w:p>
        </w:tc>
        <w:tc>
          <w:tcPr>
            <w:tcW w:w="1270"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sym w:font="Symbol" w:char="0062"/>
            </w:r>
            <w:r w:rsidRPr="00FE4471">
              <w:rPr>
                <w:rFonts w:ascii="Arial" w:hAnsi="Arial" w:cs="Arial"/>
                <w:sz w:val="12"/>
                <w:szCs w:val="12"/>
              </w:rPr>
              <w:t>-Estradiol</w:t>
            </w:r>
          </w:p>
        </w:tc>
        <w:tc>
          <w:tcPr>
            <w:tcW w:w="1232"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Niacinamide</w:t>
            </w:r>
            <w:proofErr w:type="spellEnd"/>
          </w:p>
        </w:tc>
        <w:tc>
          <w:tcPr>
            <w:tcW w:w="1251"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Tetrahydrocortisone</w:t>
            </w:r>
            <w:proofErr w:type="spellEnd"/>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Benzilic</w:t>
            </w:r>
            <w:proofErr w:type="spellEnd"/>
            <w:r w:rsidRPr="00FE4471">
              <w:rPr>
                <w:rFonts w:ascii="Arial" w:hAnsi="Arial" w:cs="Arial"/>
                <w:sz w:val="12"/>
                <w:szCs w:val="12"/>
              </w:rPr>
              <w:t xml:space="preserve"> acid</w:t>
            </w:r>
          </w:p>
        </w:tc>
        <w:tc>
          <w:tcPr>
            <w:tcW w:w="1270"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Estrone-3-sulfate</w:t>
            </w:r>
          </w:p>
        </w:tc>
        <w:tc>
          <w:tcPr>
            <w:tcW w:w="1232"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Nifedipine</w:t>
            </w:r>
            <w:proofErr w:type="spellEnd"/>
          </w:p>
        </w:tc>
        <w:tc>
          <w:tcPr>
            <w:tcW w:w="1251"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Tetrahydrozoline</w:t>
            </w:r>
            <w:proofErr w:type="spellEnd"/>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Benzoic acid</w:t>
            </w:r>
          </w:p>
        </w:tc>
        <w:tc>
          <w:tcPr>
            <w:tcW w:w="1270"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Erythromycin</w:t>
            </w:r>
          </w:p>
        </w:tc>
        <w:tc>
          <w:tcPr>
            <w:tcW w:w="1232"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Norethindrone</w:t>
            </w:r>
            <w:proofErr w:type="spellEnd"/>
          </w:p>
        </w:tc>
        <w:tc>
          <w:tcPr>
            <w:tcW w:w="1251"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Thiamine</w:t>
            </w:r>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Bilirubin</w:t>
            </w:r>
          </w:p>
        </w:tc>
        <w:tc>
          <w:tcPr>
            <w:tcW w:w="1270"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Fenoprofen</w:t>
            </w:r>
            <w:proofErr w:type="spellEnd"/>
          </w:p>
        </w:tc>
        <w:tc>
          <w:tcPr>
            <w:tcW w:w="1232"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Noscapine</w:t>
            </w:r>
            <w:proofErr w:type="spellEnd"/>
          </w:p>
        </w:tc>
        <w:tc>
          <w:tcPr>
            <w:tcW w:w="1251"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Thioridazine</w:t>
            </w:r>
            <w:proofErr w:type="spellEnd"/>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d,l-Brompheniramine</w:t>
            </w:r>
            <w:proofErr w:type="spellEnd"/>
          </w:p>
        </w:tc>
        <w:tc>
          <w:tcPr>
            <w:tcW w:w="1270"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Furosemide</w:t>
            </w:r>
          </w:p>
        </w:tc>
        <w:tc>
          <w:tcPr>
            <w:tcW w:w="1232"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d,l-Octopamine</w:t>
            </w:r>
            <w:proofErr w:type="spellEnd"/>
          </w:p>
        </w:tc>
        <w:tc>
          <w:tcPr>
            <w:tcW w:w="1251"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d,l</w:t>
            </w:r>
            <w:proofErr w:type="spellEnd"/>
            <w:r w:rsidRPr="00FE4471">
              <w:rPr>
                <w:rFonts w:ascii="Arial" w:hAnsi="Arial" w:cs="Arial"/>
                <w:sz w:val="12"/>
                <w:szCs w:val="12"/>
              </w:rPr>
              <w:t>-Tyrosine</w:t>
            </w:r>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Cannabidiol</w:t>
            </w:r>
            <w:proofErr w:type="spellEnd"/>
          </w:p>
        </w:tc>
        <w:tc>
          <w:tcPr>
            <w:tcW w:w="1270"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Gentisic</w:t>
            </w:r>
            <w:proofErr w:type="spellEnd"/>
            <w:r w:rsidRPr="00FE4471">
              <w:rPr>
                <w:rFonts w:ascii="Arial" w:hAnsi="Arial" w:cs="Arial"/>
                <w:sz w:val="12"/>
                <w:szCs w:val="12"/>
              </w:rPr>
              <w:t xml:space="preserve"> acid</w:t>
            </w:r>
          </w:p>
        </w:tc>
        <w:tc>
          <w:tcPr>
            <w:tcW w:w="1232"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Oxalic acid</w:t>
            </w:r>
          </w:p>
        </w:tc>
        <w:tc>
          <w:tcPr>
            <w:tcW w:w="1251"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Tolbutamide</w:t>
            </w:r>
            <w:proofErr w:type="spellEnd"/>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Chloral hydrate</w:t>
            </w:r>
          </w:p>
        </w:tc>
        <w:tc>
          <w:tcPr>
            <w:tcW w:w="1270"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Hemoglobin</w:t>
            </w:r>
          </w:p>
        </w:tc>
        <w:tc>
          <w:tcPr>
            <w:tcW w:w="1232"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Oxolinic</w:t>
            </w:r>
            <w:proofErr w:type="spellEnd"/>
            <w:r w:rsidRPr="00FE4471">
              <w:rPr>
                <w:rFonts w:ascii="Arial" w:hAnsi="Arial" w:cs="Arial"/>
                <w:sz w:val="12"/>
                <w:szCs w:val="12"/>
              </w:rPr>
              <w:t xml:space="preserve"> acid</w:t>
            </w:r>
          </w:p>
        </w:tc>
        <w:tc>
          <w:tcPr>
            <w:tcW w:w="1251"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Triamterene</w:t>
            </w:r>
          </w:p>
        </w:tc>
      </w:tr>
      <w:tr w:rsidR="00F00EB5" w:rsidRPr="00FE4471" w:rsidTr="00BB1831">
        <w:trPr>
          <w:cantSplit/>
          <w:trHeight w:val="136"/>
          <w:jc w:val="center"/>
        </w:trPr>
        <w:tc>
          <w:tcPr>
            <w:tcW w:w="1247" w:type="pct"/>
            <w:vAlign w:val="center"/>
          </w:tcPr>
          <w:p w:rsidR="00F00EB5" w:rsidRPr="00FE4471" w:rsidRDefault="00F00EB5" w:rsidP="00B554FF">
            <w:pPr>
              <w:spacing w:line="170" w:lineRule="exact"/>
              <w:rPr>
                <w:rFonts w:ascii="Arial" w:hAnsi="Arial" w:cs="Arial"/>
                <w:sz w:val="12"/>
                <w:szCs w:val="12"/>
              </w:rPr>
            </w:pPr>
            <w:r w:rsidRPr="00FE4471">
              <w:rPr>
                <w:rFonts w:ascii="Arial" w:hAnsi="Arial" w:cs="Arial"/>
                <w:sz w:val="12"/>
                <w:szCs w:val="12"/>
              </w:rPr>
              <w:t>Chloramphenicol</w:t>
            </w:r>
          </w:p>
        </w:tc>
        <w:tc>
          <w:tcPr>
            <w:tcW w:w="1270" w:type="pct"/>
            <w:vAlign w:val="center"/>
          </w:tcPr>
          <w:p w:rsidR="00F00EB5" w:rsidRPr="00FE4471" w:rsidRDefault="00F00EB5" w:rsidP="00B554FF">
            <w:pPr>
              <w:spacing w:line="170" w:lineRule="exact"/>
              <w:rPr>
                <w:rFonts w:ascii="Arial" w:hAnsi="Arial" w:cs="Arial"/>
                <w:sz w:val="12"/>
                <w:szCs w:val="12"/>
                <w:lang w:eastAsia="zh-CN"/>
              </w:rPr>
            </w:pPr>
            <w:r w:rsidRPr="00FE4471">
              <w:rPr>
                <w:rFonts w:ascii="Arial" w:hAnsi="Arial" w:cs="Arial"/>
                <w:sz w:val="12"/>
                <w:szCs w:val="12"/>
              </w:rPr>
              <w:t>Hydralazine</w:t>
            </w:r>
          </w:p>
        </w:tc>
        <w:tc>
          <w:tcPr>
            <w:tcW w:w="1232"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Oxymetazoline</w:t>
            </w:r>
            <w:proofErr w:type="spellEnd"/>
          </w:p>
        </w:tc>
        <w:tc>
          <w:tcPr>
            <w:tcW w:w="1251" w:type="pct"/>
            <w:vAlign w:val="center"/>
          </w:tcPr>
          <w:p w:rsidR="00F00EB5" w:rsidRPr="00FE4471" w:rsidRDefault="00F00EB5" w:rsidP="00B554FF">
            <w:pPr>
              <w:spacing w:line="170" w:lineRule="exact"/>
              <w:rPr>
                <w:rFonts w:ascii="Arial" w:hAnsi="Arial" w:cs="Arial"/>
                <w:sz w:val="12"/>
                <w:szCs w:val="12"/>
              </w:rPr>
            </w:pPr>
            <w:proofErr w:type="spellStart"/>
            <w:r w:rsidRPr="00FE4471">
              <w:rPr>
                <w:rFonts w:ascii="Arial" w:hAnsi="Arial" w:cs="Arial"/>
                <w:sz w:val="12"/>
                <w:szCs w:val="12"/>
              </w:rPr>
              <w:t>Trifluoperazine</w:t>
            </w:r>
            <w:proofErr w:type="spellEnd"/>
          </w:p>
        </w:tc>
      </w:tr>
      <w:tr w:rsidR="00BB1831" w:rsidRPr="00FE4471" w:rsidTr="00BB1831">
        <w:trPr>
          <w:cantSplit/>
          <w:trHeight w:val="136"/>
          <w:jc w:val="center"/>
        </w:trPr>
        <w:tc>
          <w:tcPr>
            <w:tcW w:w="1247" w:type="pct"/>
            <w:vAlign w:val="center"/>
          </w:tcPr>
          <w:p w:rsidR="00BB1831" w:rsidRPr="00FE4471" w:rsidRDefault="00BB1831" w:rsidP="00B554FF">
            <w:pPr>
              <w:spacing w:line="170" w:lineRule="exact"/>
              <w:rPr>
                <w:rFonts w:ascii="Arial" w:hAnsi="Arial" w:cs="Arial"/>
                <w:sz w:val="12"/>
                <w:szCs w:val="12"/>
              </w:rPr>
            </w:pPr>
            <w:proofErr w:type="spellStart"/>
            <w:r w:rsidRPr="00FE4471">
              <w:rPr>
                <w:rFonts w:ascii="Arial" w:hAnsi="Arial" w:cs="Arial"/>
                <w:sz w:val="12"/>
                <w:szCs w:val="12"/>
              </w:rPr>
              <w:t>Chlorothiazide</w:t>
            </w:r>
            <w:proofErr w:type="spellEnd"/>
          </w:p>
        </w:tc>
        <w:tc>
          <w:tcPr>
            <w:tcW w:w="1270" w:type="pct"/>
            <w:vAlign w:val="center"/>
          </w:tcPr>
          <w:p w:rsidR="00BB1831" w:rsidRPr="00FE4471" w:rsidRDefault="00BB1831" w:rsidP="00B554FF">
            <w:pPr>
              <w:spacing w:line="170" w:lineRule="exact"/>
              <w:rPr>
                <w:rFonts w:ascii="Arial" w:hAnsi="Arial" w:cs="Arial"/>
                <w:sz w:val="12"/>
                <w:szCs w:val="12"/>
              </w:rPr>
            </w:pPr>
            <w:r w:rsidRPr="00FE4471">
              <w:rPr>
                <w:rFonts w:ascii="Arial" w:hAnsi="Arial" w:cs="Arial"/>
                <w:sz w:val="12"/>
                <w:szCs w:val="12"/>
              </w:rPr>
              <w:t>Hydrochlorothiazide</w:t>
            </w:r>
          </w:p>
        </w:tc>
        <w:tc>
          <w:tcPr>
            <w:tcW w:w="1232" w:type="pct"/>
            <w:vAlign w:val="center"/>
          </w:tcPr>
          <w:p w:rsidR="00BB1831" w:rsidRPr="00FE4471" w:rsidRDefault="00BB1831" w:rsidP="00B554FF">
            <w:pPr>
              <w:spacing w:line="170" w:lineRule="exact"/>
              <w:rPr>
                <w:rFonts w:ascii="Arial" w:hAnsi="Arial" w:cs="Arial"/>
                <w:sz w:val="12"/>
                <w:szCs w:val="12"/>
                <w:lang w:eastAsia="zh-CN"/>
              </w:rPr>
            </w:pPr>
            <w:r w:rsidRPr="00FE4471">
              <w:rPr>
                <w:rFonts w:ascii="Arial" w:hAnsi="Arial" w:cs="Arial"/>
                <w:sz w:val="12"/>
                <w:szCs w:val="12"/>
              </w:rPr>
              <w:t>Penicillin-G</w:t>
            </w:r>
          </w:p>
        </w:tc>
        <w:tc>
          <w:tcPr>
            <w:tcW w:w="1251" w:type="pct"/>
            <w:vAlign w:val="center"/>
          </w:tcPr>
          <w:p w:rsidR="00BB1831" w:rsidRPr="00FE4471" w:rsidRDefault="00BB1831" w:rsidP="00B554FF">
            <w:pPr>
              <w:spacing w:line="170" w:lineRule="exact"/>
              <w:rPr>
                <w:rFonts w:ascii="Arial" w:hAnsi="Arial" w:cs="Arial"/>
                <w:sz w:val="12"/>
                <w:szCs w:val="12"/>
              </w:rPr>
            </w:pPr>
            <w:r w:rsidRPr="00FE4471">
              <w:rPr>
                <w:rFonts w:ascii="Arial" w:hAnsi="Arial" w:cs="Arial"/>
                <w:sz w:val="12"/>
                <w:szCs w:val="12"/>
              </w:rPr>
              <w:t>Trimethoprim</w:t>
            </w:r>
          </w:p>
        </w:tc>
      </w:tr>
      <w:tr w:rsidR="00BB1831" w:rsidRPr="00FE4471" w:rsidTr="00BB1831">
        <w:trPr>
          <w:cantSplit/>
          <w:trHeight w:val="136"/>
          <w:jc w:val="center"/>
        </w:trPr>
        <w:tc>
          <w:tcPr>
            <w:tcW w:w="1247" w:type="pct"/>
            <w:vAlign w:val="center"/>
          </w:tcPr>
          <w:p w:rsidR="00BB1831" w:rsidRPr="00FE4471" w:rsidRDefault="00BB1831" w:rsidP="00B554FF">
            <w:pPr>
              <w:spacing w:line="170" w:lineRule="exact"/>
              <w:rPr>
                <w:rFonts w:ascii="Arial" w:hAnsi="Arial" w:cs="Arial"/>
                <w:sz w:val="12"/>
                <w:szCs w:val="12"/>
              </w:rPr>
            </w:pPr>
            <w:proofErr w:type="spellStart"/>
            <w:r w:rsidRPr="00FE4471">
              <w:rPr>
                <w:rFonts w:ascii="Arial" w:hAnsi="Arial" w:cs="Arial"/>
                <w:sz w:val="12"/>
                <w:szCs w:val="12"/>
              </w:rPr>
              <w:t>d,l-Chlorpheniramine</w:t>
            </w:r>
            <w:proofErr w:type="spellEnd"/>
          </w:p>
        </w:tc>
        <w:tc>
          <w:tcPr>
            <w:tcW w:w="1270" w:type="pct"/>
            <w:vAlign w:val="center"/>
          </w:tcPr>
          <w:p w:rsidR="00BB1831" w:rsidRPr="00FE4471" w:rsidRDefault="00BB1831" w:rsidP="00B554FF">
            <w:pPr>
              <w:spacing w:line="170" w:lineRule="exact"/>
              <w:rPr>
                <w:rFonts w:ascii="Arial" w:hAnsi="Arial" w:cs="Arial"/>
                <w:sz w:val="12"/>
                <w:szCs w:val="12"/>
              </w:rPr>
            </w:pPr>
            <w:r w:rsidRPr="00FE4471">
              <w:rPr>
                <w:rFonts w:ascii="Arial" w:hAnsi="Arial" w:cs="Arial"/>
                <w:sz w:val="12"/>
                <w:szCs w:val="12"/>
              </w:rPr>
              <w:t>Hydrocortisone</w:t>
            </w:r>
          </w:p>
        </w:tc>
        <w:tc>
          <w:tcPr>
            <w:tcW w:w="1232" w:type="pct"/>
            <w:vAlign w:val="center"/>
          </w:tcPr>
          <w:p w:rsidR="00BB1831" w:rsidRPr="00FE4471" w:rsidRDefault="00BB1831" w:rsidP="00B554FF">
            <w:pPr>
              <w:spacing w:line="170" w:lineRule="exact"/>
              <w:rPr>
                <w:rFonts w:ascii="Arial" w:hAnsi="Arial" w:cs="Arial"/>
                <w:sz w:val="12"/>
                <w:szCs w:val="12"/>
              </w:rPr>
            </w:pPr>
            <w:proofErr w:type="spellStart"/>
            <w:r w:rsidRPr="00FE4471">
              <w:rPr>
                <w:rFonts w:ascii="Arial" w:hAnsi="Arial" w:cs="Arial"/>
                <w:sz w:val="12"/>
                <w:szCs w:val="12"/>
              </w:rPr>
              <w:t>Perphenazine</w:t>
            </w:r>
            <w:proofErr w:type="spellEnd"/>
          </w:p>
        </w:tc>
        <w:tc>
          <w:tcPr>
            <w:tcW w:w="1251" w:type="pct"/>
            <w:vAlign w:val="center"/>
          </w:tcPr>
          <w:p w:rsidR="00BB1831" w:rsidRPr="00FE4471" w:rsidRDefault="00BB1831" w:rsidP="00B554FF">
            <w:pPr>
              <w:spacing w:line="170" w:lineRule="exact"/>
              <w:rPr>
                <w:rFonts w:ascii="Arial" w:hAnsi="Arial" w:cs="Arial"/>
                <w:sz w:val="12"/>
                <w:szCs w:val="12"/>
              </w:rPr>
            </w:pPr>
            <w:proofErr w:type="spellStart"/>
            <w:r w:rsidRPr="00FE4471">
              <w:rPr>
                <w:rFonts w:ascii="Arial" w:hAnsi="Arial" w:cs="Arial"/>
                <w:sz w:val="12"/>
                <w:szCs w:val="12"/>
              </w:rPr>
              <w:t>d,l</w:t>
            </w:r>
            <w:proofErr w:type="spellEnd"/>
            <w:r w:rsidRPr="00FE4471">
              <w:rPr>
                <w:rFonts w:ascii="Arial" w:hAnsi="Arial" w:cs="Arial"/>
                <w:sz w:val="12"/>
                <w:szCs w:val="12"/>
              </w:rPr>
              <w:t>-Tryptophan</w:t>
            </w:r>
          </w:p>
        </w:tc>
      </w:tr>
      <w:tr w:rsidR="00BB1831" w:rsidRPr="00FE4471" w:rsidTr="00BB1831">
        <w:trPr>
          <w:cantSplit/>
          <w:trHeight w:val="136"/>
          <w:jc w:val="center"/>
        </w:trPr>
        <w:tc>
          <w:tcPr>
            <w:tcW w:w="1247" w:type="pct"/>
            <w:vAlign w:val="center"/>
          </w:tcPr>
          <w:p w:rsidR="00BB1831" w:rsidRPr="00FE4471" w:rsidRDefault="00BB1831" w:rsidP="00B554FF">
            <w:pPr>
              <w:spacing w:line="170" w:lineRule="exact"/>
              <w:rPr>
                <w:rFonts w:ascii="Arial" w:hAnsi="Arial" w:cs="Arial"/>
                <w:sz w:val="12"/>
                <w:szCs w:val="12"/>
              </w:rPr>
            </w:pPr>
            <w:r w:rsidRPr="00FE4471">
              <w:rPr>
                <w:rFonts w:ascii="Arial" w:hAnsi="Arial" w:cs="Arial"/>
                <w:sz w:val="12"/>
                <w:szCs w:val="12"/>
              </w:rPr>
              <w:t>Chlorpromazine</w:t>
            </w:r>
          </w:p>
        </w:tc>
        <w:tc>
          <w:tcPr>
            <w:tcW w:w="1270" w:type="pct"/>
            <w:vAlign w:val="center"/>
          </w:tcPr>
          <w:p w:rsidR="00BB1831" w:rsidRPr="00FE4471" w:rsidRDefault="00BB1831" w:rsidP="00B554FF">
            <w:pPr>
              <w:spacing w:line="170" w:lineRule="exact"/>
              <w:rPr>
                <w:rFonts w:ascii="Arial" w:hAnsi="Arial" w:cs="Arial"/>
                <w:sz w:val="12"/>
                <w:szCs w:val="12"/>
              </w:rPr>
            </w:pPr>
            <w:r w:rsidRPr="00FE4471">
              <w:rPr>
                <w:rFonts w:ascii="Arial" w:hAnsi="Arial" w:cs="Arial"/>
                <w:sz w:val="12"/>
                <w:szCs w:val="12"/>
              </w:rPr>
              <w:t>o-</w:t>
            </w:r>
            <w:proofErr w:type="spellStart"/>
            <w:r w:rsidRPr="00FE4471">
              <w:rPr>
                <w:rFonts w:ascii="Arial" w:hAnsi="Arial" w:cs="Arial"/>
                <w:sz w:val="12"/>
                <w:szCs w:val="12"/>
              </w:rPr>
              <w:t>Hydroxyhippuric</w:t>
            </w:r>
            <w:proofErr w:type="spellEnd"/>
            <w:r w:rsidRPr="00FE4471">
              <w:rPr>
                <w:rFonts w:ascii="Arial" w:hAnsi="Arial" w:cs="Arial"/>
                <w:sz w:val="12"/>
                <w:szCs w:val="12"/>
              </w:rPr>
              <w:t xml:space="preserve"> acid</w:t>
            </w:r>
          </w:p>
        </w:tc>
        <w:tc>
          <w:tcPr>
            <w:tcW w:w="1232" w:type="pct"/>
            <w:vAlign w:val="center"/>
          </w:tcPr>
          <w:p w:rsidR="00BB1831" w:rsidRPr="00FE4471" w:rsidRDefault="00BB1831" w:rsidP="00B554FF">
            <w:pPr>
              <w:spacing w:line="170" w:lineRule="exact"/>
              <w:rPr>
                <w:rFonts w:ascii="Arial" w:hAnsi="Arial" w:cs="Arial"/>
                <w:sz w:val="12"/>
                <w:szCs w:val="12"/>
              </w:rPr>
            </w:pPr>
            <w:proofErr w:type="spellStart"/>
            <w:r w:rsidRPr="00FE4471">
              <w:rPr>
                <w:rFonts w:ascii="Arial" w:hAnsi="Arial" w:cs="Arial"/>
                <w:sz w:val="12"/>
                <w:szCs w:val="12"/>
              </w:rPr>
              <w:t>Phenelzine</w:t>
            </w:r>
            <w:proofErr w:type="spellEnd"/>
          </w:p>
        </w:tc>
        <w:tc>
          <w:tcPr>
            <w:tcW w:w="1251" w:type="pct"/>
            <w:vAlign w:val="center"/>
          </w:tcPr>
          <w:p w:rsidR="00BB1831" w:rsidRPr="00FE4471" w:rsidRDefault="00BB1831" w:rsidP="00B554FF">
            <w:pPr>
              <w:spacing w:line="170" w:lineRule="exact"/>
              <w:rPr>
                <w:rFonts w:ascii="Arial" w:hAnsi="Arial" w:cs="Arial"/>
                <w:sz w:val="12"/>
                <w:szCs w:val="12"/>
              </w:rPr>
            </w:pPr>
            <w:r w:rsidRPr="00FE4471">
              <w:rPr>
                <w:rFonts w:ascii="Arial" w:hAnsi="Arial" w:cs="Arial"/>
                <w:sz w:val="12"/>
                <w:szCs w:val="12"/>
              </w:rPr>
              <w:t>Uric acid</w:t>
            </w:r>
          </w:p>
        </w:tc>
      </w:tr>
      <w:tr w:rsidR="00BB1831" w:rsidRPr="00FE4471" w:rsidTr="00BB1831">
        <w:trPr>
          <w:cantSplit/>
          <w:trHeight w:val="136"/>
          <w:jc w:val="center"/>
        </w:trPr>
        <w:tc>
          <w:tcPr>
            <w:tcW w:w="1247" w:type="pct"/>
            <w:vAlign w:val="center"/>
          </w:tcPr>
          <w:p w:rsidR="00BB1831" w:rsidRPr="00FE4471" w:rsidRDefault="00BB1831" w:rsidP="00B554FF">
            <w:pPr>
              <w:spacing w:line="170" w:lineRule="exact"/>
              <w:rPr>
                <w:rFonts w:ascii="Arial" w:hAnsi="Arial" w:cs="Arial"/>
                <w:sz w:val="12"/>
                <w:szCs w:val="12"/>
              </w:rPr>
            </w:pPr>
            <w:r w:rsidRPr="00FE4471">
              <w:rPr>
                <w:rFonts w:ascii="Arial" w:hAnsi="Arial" w:cs="Arial"/>
                <w:sz w:val="12"/>
                <w:szCs w:val="12"/>
              </w:rPr>
              <w:t>Cholesterol</w:t>
            </w:r>
          </w:p>
        </w:tc>
        <w:tc>
          <w:tcPr>
            <w:tcW w:w="1270" w:type="pct"/>
            <w:vAlign w:val="center"/>
          </w:tcPr>
          <w:p w:rsidR="00BB1831" w:rsidRPr="00FE4471" w:rsidRDefault="00BB1831" w:rsidP="00B554FF">
            <w:pPr>
              <w:spacing w:line="170" w:lineRule="exact"/>
              <w:rPr>
                <w:rFonts w:ascii="Arial" w:hAnsi="Arial" w:cs="Arial"/>
                <w:sz w:val="12"/>
                <w:szCs w:val="12"/>
              </w:rPr>
            </w:pPr>
            <w:r w:rsidRPr="00FE4471">
              <w:rPr>
                <w:rFonts w:ascii="Arial" w:hAnsi="Arial" w:cs="Arial"/>
                <w:sz w:val="12"/>
                <w:szCs w:val="12"/>
              </w:rPr>
              <w:t>3-Hydroxytyramine</w:t>
            </w:r>
          </w:p>
        </w:tc>
        <w:tc>
          <w:tcPr>
            <w:tcW w:w="1232" w:type="pct"/>
            <w:vAlign w:val="center"/>
          </w:tcPr>
          <w:p w:rsidR="00BB1831" w:rsidRPr="00FE4471" w:rsidRDefault="00BB1831" w:rsidP="00B554FF">
            <w:pPr>
              <w:spacing w:line="170" w:lineRule="exact"/>
              <w:rPr>
                <w:rFonts w:ascii="Arial" w:hAnsi="Arial" w:cs="Arial"/>
                <w:sz w:val="12"/>
                <w:szCs w:val="12"/>
              </w:rPr>
            </w:pPr>
            <w:r w:rsidRPr="00FE4471">
              <w:rPr>
                <w:rFonts w:ascii="Arial" w:hAnsi="Arial" w:cs="Arial"/>
                <w:sz w:val="12"/>
                <w:szCs w:val="12"/>
              </w:rPr>
              <w:t>Prednisone</w:t>
            </w:r>
          </w:p>
        </w:tc>
        <w:tc>
          <w:tcPr>
            <w:tcW w:w="1251" w:type="pct"/>
            <w:vAlign w:val="center"/>
          </w:tcPr>
          <w:p w:rsidR="00BB1831" w:rsidRPr="00FE4471" w:rsidRDefault="00BB1831" w:rsidP="00B554FF">
            <w:pPr>
              <w:spacing w:line="170" w:lineRule="exact"/>
              <w:rPr>
                <w:rFonts w:ascii="Arial" w:hAnsi="Arial" w:cs="Arial"/>
                <w:sz w:val="12"/>
                <w:szCs w:val="12"/>
              </w:rPr>
            </w:pPr>
            <w:r w:rsidRPr="00FE4471">
              <w:rPr>
                <w:rFonts w:ascii="Arial" w:hAnsi="Arial" w:cs="Arial"/>
                <w:sz w:val="12"/>
                <w:szCs w:val="12"/>
              </w:rPr>
              <w:t>Verapamil</w:t>
            </w:r>
          </w:p>
        </w:tc>
      </w:tr>
      <w:tr w:rsidR="00BB1831" w:rsidRPr="00FE4471" w:rsidTr="00BB1831">
        <w:trPr>
          <w:cantSplit/>
          <w:trHeight w:val="136"/>
          <w:jc w:val="center"/>
        </w:trPr>
        <w:tc>
          <w:tcPr>
            <w:tcW w:w="1247" w:type="pct"/>
            <w:vAlign w:val="center"/>
          </w:tcPr>
          <w:p w:rsidR="00BB1831" w:rsidRPr="00FE4471" w:rsidRDefault="00BB1831" w:rsidP="00B554FF">
            <w:pPr>
              <w:spacing w:line="170" w:lineRule="exact"/>
              <w:rPr>
                <w:rFonts w:ascii="Arial" w:hAnsi="Arial" w:cs="Arial"/>
                <w:sz w:val="12"/>
                <w:szCs w:val="12"/>
              </w:rPr>
            </w:pPr>
            <w:r w:rsidRPr="00FE4471">
              <w:rPr>
                <w:rFonts w:ascii="Arial" w:hAnsi="Arial" w:cs="Arial"/>
                <w:sz w:val="12"/>
                <w:szCs w:val="12"/>
              </w:rPr>
              <w:t>Clonidine</w:t>
            </w:r>
          </w:p>
        </w:tc>
        <w:tc>
          <w:tcPr>
            <w:tcW w:w="1270" w:type="pct"/>
            <w:vAlign w:val="center"/>
          </w:tcPr>
          <w:p w:rsidR="00BB1831" w:rsidRPr="00FE4471" w:rsidRDefault="00BB1831" w:rsidP="00B554FF">
            <w:pPr>
              <w:spacing w:line="170" w:lineRule="exact"/>
              <w:rPr>
                <w:rFonts w:ascii="Arial" w:hAnsi="Arial" w:cs="Arial"/>
                <w:sz w:val="12"/>
                <w:szCs w:val="12"/>
              </w:rPr>
            </w:pPr>
            <w:proofErr w:type="spellStart"/>
            <w:r w:rsidRPr="00FE4471">
              <w:rPr>
                <w:rFonts w:ascii="Arial" w:hAnsi="Arial" w:cs="Arial"/>
                <w:sz w:val="12"/>
                <w:szCs w:val="12"/>
              </w:rPr>
              <w:t>d,l</w:t>
            </w:r>
            <w:proofErr w:type="spellEnd"/>
            <w:r w:rsidRPr="00FE4471">
              <w:rPr>
                <w:rFonts w:ascii="Arial" w:hAnsi="Arial" w:cs="Arial"/>
                <w:sz w:val="12"/>
                <w:szCs w:val="12"/>
              </w:rPr>
              <w:t>-Isoproterenol</w:t>
            </w:r>
          </w:p>
        </w:tc>
        <w:tc>
          <w:tcPr>
            <w:tcW w:w="1232" w:type="pct"/>
            <w:vAlign w:val="center"/>
          </w:tcPr>
          <w:p w:rsidR="00BB1831" w:rsidRPr="00FE4471" w:rsidRDefault="00BB1831" w:rsidP="00B554FF">
            <w:pPr>
              <w:spacing w:line="170" w:lineRule="exact"/>
              <w:rPr>
                <w:rFonts w:ascii="Arial" w:hAnsi="Arial" w:cs="Arial"/>
                <w:sz w:val="12"/>
                <w:szCs w:val="12"/>
              </w:rPr>
            </w:pPr>
          </w:p>
        </w:tc>
        <w:tc>
          <w:tcPr>
            <w:tcW w:w="1251" w:type="pct"/>
            <w:vAlign w:val="center"/>
          </w:tcPr>
          <w:p w:rsidR="00BB1831" w:rsidRPr="00FE4471" w:rsidRDefault="00BB1831" w:rsidP="00B554FF">
            <w:pPr>
              <w:spacing w:line="170" w:lineRule="exact"/>
              <w:rPr>
                <w:rFonts w:ascii="Arial" w:hAnsi="Arial" w:cs="Arial"/>
                <w:sz w:val="12"/>
                <w:szCs w:val="12"/>
              </w:rPr>
            </w:pPr>
          </w:p>
        </w:tc>
      </w:tr>
    </w:tbl>
    <w:p w:rsidR="00483F2E" w:rsidRPr="00FE4471" w:rsidRDefault="00316096" w:rsidP="00B554FF">
      <w:pPr>
        <w:pStyle w:val="9"/>
        <w:overflowPunct/>
        <w:autoSpaceDE/>
        <w:autoSpaceDN/>
        <w:adjustRightInd/>
        <w:spacing w:line="170" w:lineRule="exact"/>
        <w:textAlignment w:val="auto"/>
        <w:rPr>
          <w:rFonts w:ascii="Arial" w:hAnsi="Arial" w:cs="Arial"/>
          <w:bCs/>
          <w:color w:val="auto"/>
          <w:sz w:val="12"/>
          <w:szCs w:val="12"/>
          <w:lang w:val="zh-CN" w:eastAsia="zh-CN"/>
        </w:rPr>
      </w:pPr>
      <w:r w:rsidRPr="00FE4471">
        <w:rPr>
          <w:rFonts w:ascii="Arial" w:hAnsi="Arial" w:cs="Arial"/>
          <w:bCs/>
          <w:color w:val="auto"/>
          <w:sz w:val="12"/>
          <w:szCs w:val="12"/>
          <w:lang w:val="zh-CN" w:eastAsia="zh-CN"/>
        </w:rPr>
        <w:t>【</w:t>
      </w:r>
      <w:r w:rsidRPr="00FE4471">
        <w:rPr>
          <w:rFonts w:ascii="Arial" w:hAnsi="Arial" w:cs="Arial"/>
          <w:bCs/>
          <w:color w:val="auto"/>
          <w:sz w:val="12"/>
          <w:szCs w:val="12"/>
          <w:lang w:val="zh-CN" w:eastAsia="zh-CN"/>
        </w:rPr>
        <w:t>BIBLIOGRAPHY</w:t>
      </w:r>
      <w:r w:rsidRPr="00FE4471">
        <w:rPr>
          <w:rFonts w:ascii="Arial" w:hAnsi="Arial" w:cs="Arial"/>
          <w:bCs/>
          <w:color w:val="auto"/>
          <w:sz w:val="12"/>
          <w:szCs w:val="12"/>
          <w:lang w:val="zh-CN" w:eastAsia="zh-CN"/>
        </w:rPr>
        <w:t>】</w:t>
      </w:r>
    </w:p>
    <w:p w:rsidR="002B0B0A" w:rsidRPr="00FE4471" w:rsidRDefault="002B0B0A" w:rsidP="00B554FF">
      <w:pPr>
        <w:pStyle w:val="af6"/>
        <w:numPr>
          <w:ilvl w:val="3"/>
          <w:numId w:val="8"/>
        </w:numPr>
        <w:overflowPunct/>
        <w:spacing w:line="170" w:lineRule="exact"/>
        <w:ind w:left="170" w:firstLineChars="0" w:hanging="170"/>
        <w:textAlignment w:val="auto"/>
        <w:rPr>
          <w:rFonts w:ascii="Arial" w:eastAsiaTheme="minorEastAsia" w:hAnsi="Arial" w:cs="Arial"/>
          <w:sz w:val="12"/>
          <w:szCs w:val="12"/>
          <w:lang w:eastAsia="zh-CN"/>
        </w:rPr>
      </w:pPr>
      <w:r w:rsidRPr="00FE4471">
        <w:rPr>
          <w:rFonts w:ascii="Arial" w:eastAsiaTheme="minorEastAsia" w:hAnsi="Arial" w:cs="Arial"/>
          <w:sz w:val="12"/>
          <w:szCs w:val="12"/>
          <w:lang w:eastAsia="zh-CN"/>
        </w:rPr>
        <w:t xml:space="preserve">Hawks RL, CN Chiang. </w:t>
      </w:r>
      <w:r w:rsidRPr="00FE4471">
        <w:rPr>
          <w:rFonts w:ascii="Arial" w:eastAsiaTheme="minorEastAsia" w:hAnsi="Arial" w:cs="Arial"/>
          <w:i/>
          <w:iCs/>
          <w:sz w:val="12"/>
          <w:szCs w:val="12"/>
          <w:lang w:eastAsia="zh-CN"/>
        </w:rPr>
        <w:t>Urine Testing for Drugs of Abuse</w:t>
      </w:r>
      <w:r w:rsidRPr="00FE4471">
        <w:rPr>
          <w:rFonts w:ascii="Arial" w:eastAsiaTheme="minorEastAsia" w:hAnsi="Arial" w:cs="Arial"/>
          <w:sz w:val="12"/>
          <w:szCs w:val="12"/>
          <w:lang w:eastAsia="zh-CN"/>
        </w:rPr>
        <w:t>. National Institute for Drug Abuse (NIDA)</w:t>
      </w:r>
      <w:proofErr w:type="gramStart"/>
      <w:r w:rsidRPr="00FE4471">
        <w:rPr>
          <w:rFonts w:ascii="Arial" w:eastAsiaTheme="minorEastAsia" w:hAnsi="Arial" w:cs="Arial"/>
          <w:sz w:val="12"/>
          <w:szCs w:val="12"/>
          <w:lang w:eastAsia="zh-CN"/>
        </w:rPr>
        <w:t>,Research</w:t>
      </w:r>
      <w:proofErr w:type="gramEnd"/>
      <w:r w:rsidRPr="00FE4471">
        <w:rPr>
          <w:rFonts w:ascii="Arial" w:eastAsiaTheme="minorEastAsia" w:hAnsi="Arial" w:cs="Arial"/>
          <w:sz w:val="12"/>
          <w:szCs w:val="12"/>
          <w:lang w:eastAsia="zh-CN"/>
        </w:rPr>
        <w:t xml:space="preserve"> Monograph 73, 1986.</w:t>
      </w:r>
    </w:p>
    <w:p w:rsidR="00483F2E" w:rsidRPr="00FE4471" w:rsidRDefault="002B0B0A" w:rsidP="00B554FF">
      <w:pPr>
        <w:pStyle w:val="af6"/>
        <w:numPr>
          <w:ilvl w:val="3"/>
          <w:numId w:val="8"/>
        </w:numPr>
        <w:overflowPunct/>
        <w:spacing w:line="170" w:lineRule="exact"/>
        <w:ind w:left="170" w:firstLineChars="0" w:hanging="170"/>
        <w:textAlignment w:val="auto"/>
        <w:rPr>
          <w:rFonts w:ascii="Arial" w:eastAsiaTheme="minorEastAsia" w:hAnsi="Arial" w:cs="Arial"/>
          <w:sz w:val="12"/>
          <w:szCs w:val="12"/>
          <w:lang w:eastAsia="zh-CN"/>
        </w:rPr>
      </w:pPr>
      <w:proofErr w:type="spellStart"/>
      <w:r w:rsidRPr="00FE4471">
        <w:rPr>
          <w:rFonts w:ascii="Arial" w:eastAsiaTheme="minorEastAsia" w:hAnsi="Arial" w:cs="Arial"/>
          <w:sz w:val="12"/>
          <w:szCs w:val="12"/>
          <w:lang w:eastAsia="zh-CN"/>
        </w:rPr>
        <w:t>Baselt</w:t>
      </w:r>
      <w:proofErr w:type="spellEnd"/>
      <w:r w:rsidRPr="00FE4471">
        <w:rPr>
          <w:rFonts w:ascii="Arial" w:eastAsiaTheme="minorEastAsia" w:hAnsi="Arial" w:cs="Arial"/>
          <w:sz w:val="12"/>
          <w:szCs w:val="12"/>
          <w:lang w:eastAsia="zh-CN"/>
        </w:rPr>
        <w:t xml:space="preserve"> RC. Disposition of Toxic Drugs and Chemicals in Man</w:t>
      </w:r>
      <w:r w:rsidRPr="00FE4471">
        <w:rPr>
          <w:rFonts w:ascii="Arial" w:eastAsiaTheme="minorEastAsia" w:hAnsi="Arial" w:cs="Arial"/>
          <w:i/>
          <w:iCs/>
          <w:sz w:val="12"/>
          <w:szCs w:val="12"/>
          <w:lang w:eastAsia="zh-CN"/>
        </w:rPr>
        <w:t xml:space="preserve">. </w:t>
      </w:r>
      <w:r w:rsidRPr="00FE4471">
        <w:rPr>
          <w:rFonts w:ascii="Arial" w:eastAsiaTheme="minorEastAsia" w:hAnsi="Arial" w:cs="Arial"/>
          <w:sz w:val="12"/>
          <w:szCs w:val="12"/>
          <w:lang w:eastAsia="zh-CN"/>
        </w:rPr>
        <w:t xml:space="preserve">6th Ed. Biomedical Publ., Foster </w:t>
      </w:r>
      <w:proofErr w:type="spellStart"/>
      <w:r w:rsidRPr="00FE4471">
        <w:rPr>
          <w:rFonts w:ascii="Arial" w:eastAsiaTheme="minorEastAsia" w:hAnsi="Arial" w:cs="Arial"/>
          <w:sz w:val="12"/>
          <w:szCs w:val="12"/>
          <w:lang w:eastAsia="zh-CN"/>
        </w:rPr>
        <w:t>City</w:t>
      </w:r>
      <w:proofErr w:type="gramStart"/>
      <w:r w:rsidRPr="00FE4471">
        <w:rPr>
          <w:rFonts w:ascii="Arial" w:eastAsiaTheme="minorEastAsia" w:hAnsi="Arial" w:cs="Arial"/>
          <w:sz w:val="12"/>
          <w:szCs w:val="12"/>
          <w:lang w:eastAsia="zh-CN"/>
        </w:rPr>
        <w:t>,CA</w:t>
      </w:r>
      <w:proofErr w:type="spellEnd"/>
      <w:proofErr w:type="gramEnd"/>
      <w:r w:rsidRPr="00FE4471">
        <w:rPr>
          <w:rFonts w:ascii="Arial" w:eastAsiaTheme="minorEastAsia" w:hAnsi="Arial" w:cs="Arial"/>
          <w:sz w:val="12"/>
          <w:szCs w:val="12"/>
          <w:lang w:eastAsia="zh-CN"/>
        </w:rPr>
        <w:t xml:space="preserve"> 2002.</w:t>
      </w:r>
    </w:p>
    <w:p w:rsidR="00BF3B5E" w:rsidRPr="00FE4471" w:rsidRDefault="004C403D" w:rsidP="00B554FF">
      <w:pPr>
        <w:spacing w:line="170" w:lineRule="exact"/>
        <w:rPr>
          <w:rFonts w:ascii="Arial" w:hAnsi="Arial" w:cs="Arial"/>
          <w:sz w:val="12"/>
          <w:szCs w:val="12"/>
          <w:lang w:eastAsia="zh-CN"/>
        </w:rPr>
      </w:pPr>
      <w:r w:rsidRPr="00FE4471">
        <w:rPr>
          <w:rFonts w:ascii="Arial" w:hAnsi="Arial" w:cs="Arial"/>
          <w:noProof/>
          <w:lang w:eastAsia="zh-CN"/>
        </w:rPr>
        <w:drawing>
          <wp:anchor distT="0" distB="0" distL="114300" distR="114300" simplePos="0" relativeHeight="251694080" behindDoc="0" locked="0" layoutInCell="1" allowOverlap="1" wp14:anchorId="0A07B41A" wp14:editId="6494F92C">
            <wp:simplePos x="0" y="0"/>
            <wp:positionH relativeFrom="column">
              <wp:posOffset>2001871</wp:posOffset>
            </wp:positionH>
            <wp:positionV relativeFrom="paragraph">
              <wp:posOffset>97115</wp:posOffset>
            </wp:positionV>
            <wp:extent cx="480695" cy="347345"/>
            <wp:effectExtent l="0" t="0" r="0" b="0"/>
            <wp:wrapNone/>
            <wp:docPr id="35" name="图片 5" descr="EC REP-MedNet-说明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EC REP-MedNet-说明书"/>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0695" cy="347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3B5E" w:rsidRPr="00FE4471" w:rsidRDefault="00BF3B5E" w:rsidP="00B554FF">
      <w:pPr>
        <w:spacing w:line="170" w:lineRule="exact"/>
        <w:rPr>
          <w:rFonts w:ascii="Arial" w:hAnsi="Arial" w:cs="Arial"/>
          <w:sz w:val="12"/>
          <w:szCs w:val="12"/>
          <w:lang w:eastAsia="zh-CN"/>
        </w:rPr>
      </w:pPr>
    </w:p>
    <w:p w:rsidR="00BF3B5E" w:rsidRPr="00FE4471" w:rsidRDefault="00BF3B5E" w:rsidP="00B554FF">
      <w:pPr>
        <w:spacing w:line="170" w:lineRule="exact"/>
        <w:rPr>
          <w:rFonts w:ascii="Arial" w:hAnsi="Arial" w:cs="Arial"/>
          <w:sz w:val="12"/>
          <w:szCs w:val="12"/>
          <w:lang w:eastAsia="zh-CN"/>
        </w:rPr>
      </w:pPr>
    </w:p>
    <w:p w:rsidR="00BF3B5E" w:rsidRPr="00FE4471" w:rsidRDefault="00BF3B5E" w:rsidP="00B554FF">
      <w:pPr>
        <w:spacing w:line="170" w:lineRule="exact"/>
        <w:rPr>
          <w:rFonts w:ascii="Arial" w:hAnsi="Arial" w:cs="Arial"/>
          <w:sz w:val="12"/>
          <w:szCs w:val="12"/>
          <w:lang w:eastAsia="zh-CN"/>
        </w:rPr>
      </w:pPr>
    </w:p>
    <w:p w:rsidR="00BF3B5E" w:rsidRPr="00FE4471" w:rsidRDefault="00BF3B5E" w:rsidP="00B554FF">
      <w:pPr>
        <w:spacing w:line="170" w:lineRule="exact"/>
        <w:rPr>
          <w:rFonts w:ascii="Arial" w:hAnsi="Arial" w:cs="Arial"/>
          <w:sz w:val="12"/>
          <w:szCs w:val="12"/>
          <w:lang w:eastAsia="zh-CN"/>
        </w:rPr>
      </w:pPr>
    </w:p>
    <w:p w:rsidR="00BF3B5E" w:rsidRPr="00FE4471" w:rsidRDefault="00BF3B5E" w:rsidP="00B554FF">
      <w:pPr>
        <w:spacing w:line="170" w:lineRule="exact"/>
        <w:rPr>
          <w:rFonts w:ascii="Arial" w:hAnsi="Arial" w:cs="Arial"/>
          <w:sz w:val="12"/>
          <w:szCs w:val="12"/>
          <w:lang w:eastAsia="zh-CN"/>
        </w:rPr>
      </w:pPr>
    </w:p>
    <w:p w:rsidR="00BF3B5E" w:rsidRPr="00FE4471" w:rsidRDefault="00BF3B5E" w:rsidP="00B554FF">
      <w:pPr>
        <w:spacing w:line="170" w:lineRule="exact"/>
        <w:rPr>
          <w:rFonts w:ascii="Arial" w:hAnsi="Arial" w:cs="Arial"/>
          <w:sz w:val="12"/>
          <w:szCs w:val="12"/>
          <w:lang w:eastAsia="zh-CN"/>
        </w:rPr>
      </w:pPr>
    </w:p>
    <w:p w:rsidR="00BF3B5E" w:rsidRPr="00FE4471" w:rsidRDefault="00BF3B5E" w:rsidP="00B554FF">
      <w:pPr>
        <w:spacing w:line="170" w:lineRule="exact"/>
        <w:ind w:leftChars="1800" w:left="3240"/>
        <w:rPr>
          <w:rFonts w:ascii="Arial" w:hAnsi="Arial" w:cs="Arial"/>
          <w:sz w:val="12"/>
          <w:szCs w:val="12"/>
          <w:lang w:eastAsia="zh-CN"/>
        </w:rPr>
      </w:pPr>
    </w:p>
    <w:p w:rsidR="00BF3B5E" w:rsidRPr="00FE4471" w:rsidRDefault="00BF3B5E" w:rsidP="004572E1">
      <w:pPr>
        <w:spacing w:line="170" w:lineRule="exact"/>
        <w:ind w:leftChars="1800" w:left="3240" w:firstLineChars="17" w:firstLine="20"/>
        <w:rPr>
          <w:rFonts w:ascii="Arial" w:hAnsi="Arial" w:cs="Arial"/>
          <w:sz w:val="12"/>
          <w:szCs w:val="12"/>
          <w:lang w:eastAsia="zh-CN"/>
        </w:rPr>
      </w:pPr>
      <w:r w:rsidRPr="00FE4471">
        <w:rPr>
          <w:rFonts w:ascii="Arial" w:hAnsi="Arial" w:cs="Arial"/>
          <w:sz w:val="12"/>
          <w:szCs w:val="12"/>
          <w:lang w:eastAsia="zh-CN"/>
        </w:rPr>
        <w:t>Number:</w:t>
      </w:r>
      <w:r w:rsidRPr="00FE4471">
        <w:rPr>
          <w:rFonts w:ascii="Arial" w:hAnsi="Arial" w:cs="Arial"/>
          <w:sz w:val="12"/>
          <w:szCs w:val="12"/>
        </w:rPr>
        <w:t xml:space="preserve"> </w:t>
      </w:r>
      <w:r w:rsidRPr="00FE4471">
        <w:rPr>
          <w:rFonts w:ascii="Arial" w:hAnsi="Arial" w:cs="Arial"/>
          <w:sz w:val="12"/>
          <w:szCs w:val="12"/>
          <w:lang w:eastAsia="zh-CN"/>
        </w:rPr>
        <w:t xml:space="preserve">     </w:t>
      </w:r>
    </w:p>
    <w:p w:rsidR="00BF3B5E" w:rsidRPr="00FE4471" w:rsidRDefault="00BF3B5E" w:rsidP="00B554FF">
      <w:pPr>
        <w:spacing w:line="170" w:lineRule="exact"/>
        <w:ind w:leftChars="1800" w:left="3240" w:firstLineChars="17" w:firstLine="20"/>
        <w:rPr>
          <w:rFonts w:ascii="Arial" w:hAnsi="Arial" w:cs="Arial"/>
          <w:sz w:val="12"/>
          <w:szCs w:val="12"/>
          <w:lang w:eastAsia="zh-CN"/>
        </w:rPr>
      </w:pPr>
      <w:r w:rsidRPr="00FE4471">
        <w:rPr>
          <w:rFonts w:ascii="Arial" w:hAnsi="Arial" w:cs="Arial"/>
          <w:sz w:val="12"/>
          <w:szCs w:val="12"/>
          <w:lang w:eastAsia="zh-CN"/>
        </w:rPr>
        <w:t xml:space="preserve">Revision date: </w:t>
      </w:r>
      <w:r w:rsidR="00B554FF" w:rsidRPr="00FE4471">
        <w:rPr>
          <w:rFonts w:ascii="Arial" w:hAnsi="Arial" w:cs="Arial"/>
          <w:sz w:val="12"/>
          <w:szCs w:val="12"/>
          <w:lang w:eastAsia="zh-CN"/>
        </w:rPr>
        <w:t>2023-0</w:t>
      </w:r>
      <w:r w:rsidR="00BD43DA" w:rsidRPr="00FE4471">
        <w:rPr>
          <w:rFonts w:ascii="Arial" w:hAnsi="Arial" w:cs="Arial" w:hint="eastAsia"/>
          <w:sz w:val="12"/>
          <w:szCs w:val="12"/>
          <w:lang w:eastAsia="zh-CN"/>
        </w:rPr>
        <w:t>6-27</w:t>
      </w:r>
    </w:p>
    <w:p w:rsidR="00BF3B5E" w:rsidRPr="00FE4471" w:rsidRDefault="00BF3B5E" w:rsidP="00BF3B5E">
      <w:pPr>
        <w:spacing w:line="233" w:lineRule="auto"/>
        <w:rPr>
          <w:rFonts w:ascii="Arial" w:hAnsi="Arial" w:cs="Arial"/>
          <w:sz w:val="12"/>
          <w:szCs w:val="12"/>
          <w:lang w:eastAsia="zh-CN"/>
        </w:rPr>
      </w:pPr>
    </w:p>
    <w:sectPr w:rsidR="00BF3B5E" w:rsidRPr="00FE4471" w:rsidSect="007A30B7">
      <w:headerReference w:type="default" r:id="rId11"/>
      <w:footerReference w:type="even" r:id="rId12"/>
      <w:footerReference w:type="default" r:id="rId13"/>
      <w:pgSz w:w="16839" w:h="11907" w:orient="landscape"/>
      <w:pgMar w:top="284" w:right="284" w:bottom="284" w:left="284" w:header="0" w:footer="0" w:gutter="0"/>
      <w:cols w:num="3" w:space="505"/>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F5F" w:rsidRDefault="00CA0F5F">
      <w:pPr>
        <w:spacing w:line="240" w:lineRule="auto"/>
      </w:pPr>
      <w:r>
        <w:separator/>
      </w:r>
    </w:p>
  </w:endnote>
  <w:endnote w:type="continuationSeparator" w:id="0">
    <w:p w:rsidR="00CA0F5F" w:rsidRDefault="00CA0F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
    <w:altName w:val="微软雅黑"/>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ËÎÌå">
    <w:altName w:val="Arial Unicode MS"/>
    <w:charset w:val="86"/>
    <w:family w:val="auto"/>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
    <w:altName w:val="方正舒体"/>
    <w:charset w:val="86"/>
    <w:family w:val="auto"/>
    <w:pitch w:val="default"/>
    <w:sig w:usb0="00000000" w:usb1="00000000" w:usb2="00000010" w:usb3="00000000" w:csb0="00040000" w:csb1="00000000"/>
  </w:font>
  <w:font w:name="??ì?">
    <w:altName w:val="微软雅黑"/>
    <w:panose1 w:val="00000000000000000000"/>
    <w:charset w:val="86"/>
    <w:family w:val="auto"/>
    <w:notTrueType/>
    <w:pitch w:val="variable"/>
    <w:sig w:usb0="00000000"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F5F" w:rsidRDefault="00CA0F5F">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2</w:t>
    </w:r>
    <w:r>
      <w:rPr>
        <w:rStyle w:val="af2"/>
      </w:rPr>
      <w:fldChar w:fldCharType="end"/>
    </w:r>
  </w:p>
  <w:p w:rsidR="00CA0F5F" w:rsidRDefault="00CA0F5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F5F" w:rsidRDefault="00CA0F5F">
    <w:pPr>
      <w:pStyle w:val="aa"/>
      <w:spacing w:line="240" w:lineRule="exact"/>
      <w:jc w:val="right"/>
      <w:rPr>
        <w:rFonts w:ascii="Arial" w:hAnsi="Arial" w:cs="Arial"/>
        <w:sz w:val="14"/>
        <w:szCs w:val="14"/>
      </w:rPr>
    </w:pPr>
    <w:r>
      <w:rPr>
        <w:rFonts w:ascii="Arial" w:hAnsi="Arial" w:cs="Arial"/>
        <w:b/>
        <w:sz w:val="14"/>
        <w:szCs w:val="14"/>
      </w:rPr>
      <w:fldChar w:fldCharType="begin"/>
    </w:r>
    <w:r>
      <w:rPr>
        <w:rFonts w:ascii="Arial" w:hAnsi="Arial" w:cs="Arial"/>
        <w:b/>
        <w:sz w:val="14"/>
        <w:szCs w:val="14"/>
      </w:rPr>
      <w:instrText>PAGE</w:instrText>
    </w:r>
    <w:r>
      <w:rPr>
        <w:rFonts w:ascii="Arial" w:hAnsi="Arial" w:cs="Arial"/>
        <w:b/>
        <w:sz w:val="14"/>
        <w:szCs w:val="14"/>
      </w:rPr>
      <w:fldChar w:fldCharType="separate"/>
    </w:r>
    <w:r w:rsidR="00FC09A7">
      <w:rPr>
        <w:rFonts w:ascii="Arial" w:hAnsi="Arial" w:cs="Arial"/>
        <w:b/>
        <w:noProof/>
        <w:sz w:val="14"/>
        <w:szCs w:val="14"/>
      </w:rPr>
      <w:t>1</w:t>
    </w:r>
    <w:r>
      <w:rPr>
        <w:rFonts w:ascii="Arial" w:hAnsi="Arial" w:cs="Arial"/>
        <w:b/>
        <w:sz w:val="14"/>
        <w:szCs w:val="14"/>
      </w:rPr>
      <w:fldChar w:fldCharType="end"/>
    </w:r>
    <w:r>
      <w:rPr>
        <w:rFonts w:ascii="Arial" w:hAnsi="Arial" w:cs="Arial"/>
        <w:sz w:val="14"/>
        <w:szCs w:val="14"/>
        <w:lang w:val="zh-CN"/>
      </w:rPr>
      <w:t>/</w:t>
    </w:r>
    <w:r>
      <w:rPr>
        <w:rFonts w:ascii="Arial" w:hAnsi="Arial" w:cs="Arial"/>
        <w:b/>
        <w:sz w:val="14"/>
        <w:szCs w:val="14"/>
      </w:rPr>
      <w:fldChar w:fldCharType="begin"/>
    </w:r>
    <w:r>
      <w:rPr>
        <w:rFonts w:ascii="Arial" w:hAnsi="Arial" w:cs="Arial"/>
        <w:b/>
        <w:sz w:val="14"/>
        <w:szCs w:val="14"/>
      </w:rPr>
      <w:instrText>NUMPAGES</w:instrText>
    </w:r>
    <w:r>
      <w:rPr>
        <w:rFonts w:ascii="Arial" w:hAnsi="Arial" w:cs="Arial"/>
        <w:b/>
        <w:sz w:val="14"/>
        <w:szCs w:val="14"/>
      </w:rPr>
      <w:fldChar w:fldCharType="separate"/>
    </w:r>
    <w:r w:rsidR="00FC09A7">
      <w:rPr>
        <w:rFonts w:ascii="Arial" w:hAnsi="Arial" w:cs="Arial"/>
        <w:b/>
        <w:noProof/>
        <w:sz w:val="14"/>
        <w:szCs w:val="14"/>
      </w:rPr>
      <w:t>2</w:t>
    </w:r>
    <w:r>
      <w:rPr>
        <w:rFonts w:ascii="Arial" w:hAnsi="Arial" w:cs="Arial"/>
        <w:b/>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F5F" w:rsidRDefault="00CA0F5F">
      <w:pPr>
        <w:spacing w:line="240" w:lineRule="auto"/>
      </w:pPr>
      <w:r>
        <w:separator/>
      </w:r>
    </w:p>
  </w:footnote>
  <w:footnote w:type="continuationSeparator" w:id="0">
    <w:p w:rsidR="00CA0F5F" w:rsidRDefault="00CA0F5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F5F" w:rsidRDefault="00CA0F5F">
    <w:pPr>
      <w:pStyle w:val="ab"/>
      <w:pBdr>
        <w:bottom w:val="none" w:sz="0" w:space="0" w:color="auto"/>
      </w:pBdr>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751DF"/>
    <w:multiLevelType w:val="hybridMultilevel"/>
    <w:tmpl w:val="4C96A4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8A559F"/>
    <w:multiLevelType w:val="multilevel"/>
    <w:tmpl w:val="1B26F80E"/>
    <w:lvl w:ilvl="0">
      <w:start w:val="1"/>
      <w:numFmt w:val="upperLetter"/>
      <w:lvlText w:val="%1."/>
      <w:lvlJc w:val="left"/>
      <w:pPr>
        <w:tabs>
          <w:tab w:val="left" w:pos="720"/>
        </w:tabs>
        <w:ind w:left="720" w:hanging="360"/>
      </w:pPr>
      <w:rPr>
        <w:rFonts w:ascii="Calibri" w:hAnsi="Calibri" w:cs="Times New Roman"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nsid w:val="1948278C"/>
    <w:multiLevelType w:val="singleLevel"/>
    <w:tmpl w:val="1948278C"/>
    <w:lvl w:ilvl="0">
      <w:start w:val="1"/>
      <w:numFmt w:val="decimal"/>
      <w:lvlText w:val="%1."/>
      <w:lvlJc w:val="left"/>
      <w:pPr>
        <w:tabs>
          <w:tab w:val="left" w:pos="360"/>
        </w:tabs>
        <w:ind w:left="360" w:hanging="360"/>
      </w:pPr>
    </w:lvl>
  </w:abstractNum>
  <w:abstractNum w:abstractNumId="3">
    <w:nsid w:val="2402247E"/>
    <w:multiLevelType w:val="multilevel"/>
    <w:tmpl w:val="2402247E"/>
    <w:lvl w:ilvl="0">
      <w:start w:val="1"/>
      <w:numFmt w:val="upperLetter"/>
      <w:lvlText w:val="%1."/>
      <w:lvlJc w:val="left"/>
      <w:pPr>
        <w:tabs>
          <w:tab w:val="left" w:pos="720"/>
        </w:tabs>
        <w:ind w:left="720" w:hanging="360"/>
      </w:pPr>
      <w:rPr>
        <w:rFonts w:ascii="Times New Roman" w:eastAsia="Times New Roman" w:hAnsi="Times New Roman" w:cs="Times New Roman"/>
      </w:rPr>
    </w:lvl>
    <w:lvl w:ilvl="1">
      <w:start w:val="1"/>
      <w:numFmt w:val="bullet"/>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245802E0"/>
    <w:multiLevelType w:val="singleLevel"/>
    <w:tmpl w:val="245802E0"/>
    <w:lvl w:ilvl="0">
      <w:start w:val="1"/>
      <w:numFmt w:val="decimal"/>
      <w:lvlText w:val="%1."/>
      <w:lvlJc w:val="left"/>
      <w:pPr>
        <w:tabs>
          <w:tab w:val="left" w:pos="360"/>
        </w:tabs>
        <w:ind w:left="360" w:hanging="360"/>
      </w:pPr>
    </w:lvl>
  </w:abstractNum>
  <w:abstractNum w:abstractNumId="5">
    <w:nsid w:val="26746E18"/>
    <w:multiLevelType w:val="singleLevel"/>
    <w:tmpl w:val="26746E18"/>
    <w:lvl w:ilvl="0">
      <w:start w:val="1"/>
      <w:numFmt w:val="decimal"/>
      <w:lvlText w:val="%1."/>
      <w:lvlJc w:val="left"/>
      <w:pPr>
        <w:tabs>
          <w:tab w:val="left" w:pos="0"/>
        </w:tabs>
        <w:ind w:left="144" w:hanging="144"/>
      </w:pPr>
    </w:lvl>
  </w:abstractNum>
  <w:abstractNum w:abstractNumId="6">
    <w:nsid w:val="3E6C785B"/>
    <w:multiLevelType w:val="singleLevel"/>
    <w:tmpl w:val="3E6C785B"/>
    <w:lvl w:ilvl="0">
      <w:start w:val="1"/>
      <w:numFmt w:val="decimal"/>
      <w:lvlText w:val="%1."/>
      <w:lvlJc w:val="left"/>
      <w:pPr>
        <w:tabs>
          <w:tab w:val="left" w:pos="216"/>
        </w:tabs>
        <w:ind w:left="216" w:hanging="216"/>
      </w:pPr>
      <w:rPr>
        <w:rFonts w:hint="default"/>
      </w:rPr>
    </w:lvl>
  </w:abstractNum>
  <w:abstractNum w:abstractNumId="7">
    <w:nsid w:val="51BE3368"/>
    <w:multiLevelType w:val="multilevel"/>
    <w:tmpl w:val="51BE3368"/>
    <w:lvl w:ilvl="0">
      <w:start w:val="1"/>
      <w:numFmt w:val="bullet"/>
      <w:lvlText w:val=""/>
      <w:lvlJc w:val="left"/>
      <w:pPr>
        <w:tabs>
          <w:tab w:val="left" w:pos="360"/>
        </w:tabs>
        <w:ind w:left="216" w:hanging="216"/>
      </w:pPr>
      <w:rPr>
        <w:rFonts w:ascii="Symbol" w:hAnsi="Symbol" w:hint="default"/>
      </w:rPr>
    </w:lvl>
    <w:lvl w:ilvl="1">
      <w:start w:val="1"/>
      <w:numFmt w:val="bullet"/>
      <w:lvlText w:val=""/>
      <w:lvlJc w:val="left"/>
      <w:pPr>
        <w:tabs>
          <w:tab w:val="left" w:pos="1440"/>
        </w:tabs>
        <w:ind w:left="1296" w:hanging="216"/>
      </w:pPr>
      <w:rPr>
        <w:rFonts w:ascii="Wingdings" w:hAnsi="Wingdings" w:hint="default"/>
        <w:sz w:val="10"/>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7"/>
  </w:num>
  <w:num w:numId="2">
    <w:abstractNumId w:val="5"/>
    <w:lvlOverride w:ilvl="0">
      <w:startOverride w:val="1"/>
    </w:lvlOverride>
  </w:num>
  <w:num w:numId="3">
    <w:abstractNumId w:val="4"/>
  </w:num>
  <w:num w:numId="4">
    <w:abstractNumId w:val="2"/>
  </w:num>
  <w:num w:numId="5">
    <w:abstractNumId w:val="1"/>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ocumentProtection w:edit="readOnly" w:enforcement="0"/>
  <w:defaultTabStop w:val="419"/>
  <w:drawingGridHorizontalSpacing w:val="90"/>
  <w:drawingGridVerticalSpacing w:val="156"/>
  <w:displayHorizontalDrawingGridEvery w:val="0"/>
  <w:displayVerticalDrawingGridEvery w:val="2"/>
  <w:characterSpacingControl w:val="compressPunctuation"/>
  <w:hdrShapeDefaults>
    <o:shapedefaults v:ext="edit" spidmax="2252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0MjJlNjBhNmY1ZWRmMDA0ZTdhM2I0N2NmZjMwMTgifQ=="/>
  </w:docVars>
  <w:rsids>
    <w:rsidRoot w:val="00172A27"/>
    <w:rsid w:val="00005850"/>
    <w:rsid w:val="00007CBB"/>
    <w:rsid w:val="000117F6"/>
    <w:rsid w:val="00011F6E"/>
    <w:rsid w:val="00012482"/>
    <w:rsid w:val="000138BC"/>
    <w:rsid w:val="00014D2C"/>
    <w:rsid w:val="000151A4"/>
    <w:rsid w:val="0001712A"/>
    <w:rsid w:val="00017A9B"/>
    <w:rsid w:val="00017E18"/>
    <w:rsid w:val="00021B5A"/>
    <w:rsid w:val="000233F5"/>
    <w:rsid w:val="0002493B"/>
    <w:rsid w:val="00025C54"/>
    <w:rsid w:val="00026244"/>
    <w:rsid w:val="000262A6"/>
    <w:rsid w:val="000268E8"/>
    <w:rsid w:val="00030D25"/>
    <w:rsid w:val="0003347A"/>
    <w:rsid w:val="00033A71"/>
    <w:rsid w:val="00033C93"/>
    <w:rsid w:val="000354C5"/>
    <w:rsid w:val="00036D5F"/>
    <w:rsid w:val="00037EEA"/>
    <w:rsid w:val="000417E5"/>
    <w:rsid w:val="000422FE"/>
    <w:rsid w:val="00042D11"/>
    <w:rsid w:val="00046349"/>
    <w:rsid w:val="00046BCF"/>
    <w:rsid w:val="00052298"/>
    <w:rsid w:val="0005277B"/>
    <w:rsid w:val="000530AD"/>
    <w:rsid w:val="00053353"/>
    <w:rsid w:val="00056A3E"/>
    <w:rsid w:val="000601E9"/>
    <w:rsid w:val="00065A73"/>
    <w:rsid w:val="00065B1A"/>
    <w:rsid w:val="00066F69"/>
    <w:rsid w:val="00067B68"/>
    <w:rsid w:val="000701DF"/>
    <w:rsid w:val="00072926"/>
    <w:rsid w:val="000730EF"/>
    <w:rsid w:val="000752E4"/>
    <w:rsid w:val="00075D6F"/>
    <w:rsid w:val="00076E3D"/>
    <w:rsid w:val="000776F5"/>
    <w:rsid w:val="00077C8B"/>
    <w:rsid w:val="000806C3"/>
    <w:rsid w:val="0008095B"/>
    <w:rsid w:val="00080ABF"/>
    <w:rsid w:val="00083552"/>
    <w:rsid w:val="0008483E"/>
    <w:rsid w:val="00084D63"/>
    <w:rsid w:val="000857DA"/>
    <w:rsid w:val="00086DAB"/>
    <w:rsid w:val="00090A31"/>
    <w:rsid w:val="000930F9"/>
    <w:rsid w:val="00094293"/>
    <w:rsid w:val="0009461C"/>
    <w:rsid w:val="00095EAC"/>
    <w:rsid w:val="000975F7"/>
    <w:rsid w:val="000A0519"/>
    <w:rsid w:val="000A0B3C"/>
    <w:rsid w:val="000A0EC0"/>
    <w:rsid w:val="000A1D19"/>
    <w:rsid w:val="000A34B5"/>
    <w:rsid w:val="000A3BD4"/>
    <w:rsid w:val="000A3F9E"/>
    <w:rsid w:val="000A53EA"/>
    <w:rsid w:val="000A6827"/>
    <w:rsid w:val="000A7864"/>
    <w:rsid w:val="000B00CF"/>
    <w:rsid w:val="000B3BD5"/>
    <w:rsid w:val="000B4CFD"/>
    <w:rsid w:val="000B4DFC"/>
    <w:rsid w:val="000B5C20"/>
    <w:rsid w:val="000B5C6A"/>
    <w:rsid w:val="000C05F5"/>
    <w:rsid w:val="000C1768"/>
    <w:rsid w:val="000C4946"/>
    <w:rsid w:val="000C527B"/>
    <w:rsid w:val="000C6CF0"/>
    <w:rsid w:val="000D3E90"/>
    <w:rsid w:val="000D732D"/>
    <w:rsid w:val="000E0778"/>
    <w:rsid w:val="000E1587"/>
    <w:rsid w:val="000E6809"/>
    <w:rsid w:val="000E7267"/>
    <w:rsid w:val="000F3262"/>
    <w:rsid w:val="000F7545"/>
    <w:rsid w:val="00100A75"/>
    <w:rsid w:val="00103180"/>
    <w:rsid w:val="001044DC"/>
    <w:rsid w:val="0010621C"/>
    <w:rsid w:val="001063E6"/>
    <w:rsid w:val="00112055"/>
    <w:rsid w:val="001155F3"/>
    <w:rsid w:val="00115658"/>
    <w:rsid w:val="001158F3"/>
    <w:rsid w:val="0012208A"/>
    <w:rsid w:val="001256CF"/>
    <w:rsid w:val="00126662"/>
    <w:rsid w:val="00127B5D"/>
    <w:rsid w:val="001309B2"/>
    <w:rsid w:val="001317AD"/>
    <w:rsid w:val="00132955"/>
    <w:rsid w:val="00133DD0"/>
    <w:rsid w:val="0013601F"/>
    <w:rsid w:val="001362FB"/>
    <w:rsid w:val="00141160"/>
    <w:rsid w:val="00142039"/>
    <w:rsid w:val="00144F17"/>
    <w:rsid w:val="00145292"/>
    <w:rsid w:val="00145817"/>
    <w:rsid w:val="00146F24"/>
    <w:rsid w:val="00147702"/>
    <w:rsid w:val="00150C5A"/>
    <w:rsid w:val="00152D5F"/>
    <w:rsid w:val="00153BF8"/>
    <w:rsid w:val="00153F57"/>
    <w:rsid w:val="00154330"/>
    <w:rsid w:val="00155936"/>
    <w:rsid w:val="00156C71"/>
    <w:rsid w:val="001573A9"/>
    <w:rsid w:val="001573C6"/>
    <w:rsid w:val="00160116"/>
    <w:rsid w:val="00162BB1"/>
    <w:rsid w:val="001639AE"/>
    <w:rsid w:val="0016512C"/>
    <w:rsid w:val="00165EC9"/>
    <w:rsid w:val="00166160"/>
    <w:rsid w:val="00167191"/>
    <w:rsid w:val="001676EB"/>
    <w:rsid w:val="00170A49"/>
    <w:rsid w:val="001722AE"/>
    <w:rsid w:val="00172316"/>
    <w:rsid w:val="00172955"/>
    <w:rsid w:val="00172A27"/>
    <w:rsid w:val="00177140"/>
    <w:rsid w:val="001803F7"/>
    <w:rsid w:val="00182566"/>
    <w:rsid w:val="00182DC9"/>
    <w:rsid w:val="00183D62"/>
    <w:rsid w:val="00183DEA"/>
    <w:rsid w:val="00185FBE"/>
    <w:rsid w:val="0019071D"/>
    <w:rsid w:val="00192478"/>
    <w:rsid w:val="001931D5"/>
    <w:rsid w:val="00196ABB"/>
    <w:rsid w:val="00197D14"/>
    <w:rsid w:val="001A0450"/>
    <w:rsid w:val="001A065A"/>
    <w:rsid w:val="001A0830"/>
    <w:rsid w:val="001A317D"/>
    <w:rsid w:val="001A3280"/>
    <w:rsid w:val="001A333A"/>
    <w:rsid w:val="001A34FC"/>
    <w:rsid w:val="001A5154"/>
    <w:rsid w:val="001B1180"/>
    <w:rsid w:val="001B1BA9"/>
    <w:rsid w:val="001B262B"/>
    <w:rsid w:val="001B33E9"/>
    <w:rsid w:val="001B59EA"/>
    <w:rsid w:val="001C10DB"/>
    <w:rsid w:val="001C131D"/>
    <w:rsid w:val="001C17E5"/>
    <w:rsid w:val="001C728F"/>
    <w:rsid w:val="001D1FA2"/>
    <w:rsid w:val="001D222F"/>
    <w:rsid w:val="001D3B65"/>
    <w:rsid w:val="001D41A0"/>
    <w:rsid w:val="001D5882"/>
    <w:rsid w:val="001D737A"/>
    <w:rsid w:val="001E1438"/>
    <w:rsid w:val="001E2BE0"/>
    <w:rsid w:val="001E3C0E"/>
    <w:rsid w:val="001E49B3"/>
    <w:rsid w:val="001E55E7"/>
    <w:rsid w:val="001E7A87"/>
    <w:rsid w:val="001E7F97"/>
    <w:rsid w:val="001F0B53"/>
    <w:rsid w:val="001F1C9E"/>
    <w:rsid w:val="001F2013"/>
    <w:rsid w:val="001F368F"/>
    <w:rsid w:val="001F40FA"/>
    <w:rsid w:val="001F435E"/>
    <w:rsid w:val="001F59A0"/>
    <w:rsid w:val="001F74B7"/>
    <w:rsid w:val="002003A8"/>
    <w:rsid w:val="00201771"/>
    <w:rsid w:val="00202B9D"/>
    <w:rsid w:val="002044A8"/>
    <w:rsid w:val="002054DF"/>
    <w:rsid w:val="002174DE"/>
    <w:rsid w:val="002200A8"/>
    <w:rsid w:val="00220AFD"/>
    <w:rsid w:val="00220B56"/>
    <w:rsid w:val="002224EE"/>
    <w:rsid w:val="002230BA"/>
    <w:rsid w:val="0022494F"/>
    <w:rsid w:val="002266D1"/>
    <w:rsid w:val="002279D4"/>
    <w:rsid w:val="00231034"/>
    <w:rsid w:val="0023286C"/>
    <w:rsid w:val="0023391B"/>
    <w:rsid w:val="002355B6"/>
    <w:rsid w:val="00240DF2"/>
    <w:rsid w:val="00240F6F"/>
    <w:rsid w:val="002468EC"/>
    <w:rsid w:val="00251431"/>
    <w:rsid w:val="00251D4E"/>
    <w:rsid w:val="00251F9C"/>
    <w:rsid w:val="00257EA6"/>
    <w:rsid w:val="00257EE1"/>
    <w:rsid w:val="002602DE"/>
    <w:rsid w:val="00260328"/>
    <w:rsid w:val="002607E0"/>
    <w:rsid w:val="00265BA2"/>
    <w:rsid w:val="00266886"/>
    <w:rsid w:val="002723E1"/>
    <w:rsid w:val="0027388D"/>
    <w:rsid w:val="00273F94"/>
    <w:rsid w:val="00274E3D"/>
    <w:rsid w:val="002750DB"/>
    <w:rsid w:val="00275809"/>
    <w:rsid w:val="00280C52"/>
    <w:rsid w:val="002817CA"/>
    <w:rsid w:val="00282819"/>
    <w:rsid w:val="002852A0"/>
    <w:rsid w:val="0028698C"/>
    <w:rsid w:val="0028735F"/>
    <w:rsid w:val="00293A53"/>
    <w:rsid w:val="00293C0B"/>
    <w:rsid w:val="00295D27"/>
    <w:rsid w:val="0029613C"/>
    <w:rsid w:val="002A08A3"/>
    <w:rsid w:val="002A122A"/>
    <w:rsid w:val="002A12D1"/>
    <w:rsid w:val="002A352F"/>
    <w:rsid w:val="002A3909"/>
    <w:rsid w:val="002A5D5C"/>
    <w:rsid w:val="002A6D81"/>
    <w:rsid w:val="002B0B0A"/>
    <w:rsid w:val="002B1309"/>
    <w:rsid w:val="002B151D"/>
    <w:rsid w:val="002B345C"/>
    <w:rsid w:val="002B679F"/>
    <w:rsid w:val="002B6BCE"/>
    <w:rsid w:val="002B720D"/>
    <w:rsid w:val="002B7478"/>
    <w:rsid w:val="002C12A2"/>
    <w:rsid w:val="002C1514"/>
    <w:rsid w:val="002C3F9C"/>
    <w:rsid w:val="002C4952"/>
    <w:rsid w:val="002C5739"/>
    <w:rsid w:val="002C720E"/>
    <w:rsid w:val="002D6551"/>
    <w:rsid w:val="002D6ADF"/>
    <w:rsid w:val="002E0646"/>
    <w:rsid w:val="002E0C35"/>
    <w:rsid w:val="002E0EB4"/>
    <w:rsid w:val="002E0F2E"/>
    <w:rsid w:val="002E4FB9"/>
    <w:rsid w:val="002E5ECB"/>
    <w:rsid w:val="002E60F1"/>
    <w:rsid w:val="002E6169"/>
    <w:rsid w:val="002E66DF"/>
    <w:rsid w:val="002E71AD"/>
    <w:rsid w:val="002F1E7B"/>
    <w:rsid w:val="002F2640"/>
    <w:rsid w:val="002F2E87"/>
    <w:rsid w:val="002F361A"/>
    <w:rsid w:val="002F4749"/>
    <w:rsid w:val="00300253"/>
    <w:rsid w:val="00302ABD"/>
    <w:rsid w:val="00303E7A"/>
    <w:rsid w:val="00304A8C"/>
    <w:rsid w:val="00304CC1"/>
    <w:rsid w:val="0030613E"/>
    <w:rsid w:val="003061CE"/>
    <w:rsid w:val="0030642C"/>
    <w:rsid w:val="00306B42"/>
    <w:rsid w:val="00307605"/>
    <w:rsid w:val="003109F1"/>
    <w:rsid w:val="00310A12"/>
    <w:rsid w:val="00311169"/>
    <w:rsid w:val="00312AA3"/>
    <w:rsid w:val="00313366"/>
    <w:rsid w:val="003135B8"/>
    <w:rsid w:val="00313E00"/>
    <w:rsid w:val="0031588D"/>
    <w:rsid w:val="00316096"/>
    <w:rsid w:val="00317958"/>
    <w:rsid w:val="0032145D"/>
    <w:rsid w:val="00321DF0"/>
    <w:rsid w:val="00322996"/>
    <w:rsid w:val="003233C8"/>
    <w:rsid w:val="00325463"/>
    <w:rsid w:val="003277B0"/>
    <w:rsid w:val="003303F5"/>
    <w:rsid w:val="00331B8F"/>
    <w:rsid w:val="00335564"/>
    <w:rsid w:val="0033722F"/>
    <w:rsid w:val="00340066"/>
    <w:rsid w:val="00341DF7"/>
    <w:rsid w:val="00342366"/>
    <w:rsid w:val="00342F15"/>
    <w:rsid w:val="00343AEE"/>
    <w:rsid w:val="00344F23"/>
    <w:rsid w:val="00345A48"/>
    <w:rsid w:val="00346906"/>
    <w:rsid w:val="003501C3"/>
    <w:rsid w:val="00351028"/>
    <w:rsid w:val="00351810"/>
    <w:rsid w:val="00351E2B"/>
    <w:rsid w:val="003546C8"/>
    <w:rsid w:val="003557F9"/>
    <w:rsid w:val="00355A45"/>
    <w:rsid w:val="00356534"/>
    <w:rsid w:val="00360CE8"/>
    <w:rsid w:val="003622C3"/>
    <w:rsid w:val="003631B3"/>
    <w:rsid w:val="0036529D"/>
    <w:rsid w:val="00367F02"/>
    <w:rsid w:val="0037223C"/>
    <w:rsid w:val="00372D14"/>
    <w:rsid w:val="00372FAD"/>
    <w:rsid w:val="003730EC"/>
    <w:rsid w:val="0037426B"/>
    <w:rsid w:val="00375879"/>
    <w:rsid w:val="0038194B"/>
    <w:rsid w:val="0038288B"/>
    <w:rsid w:val="00385C50"/>
    <w:rsid w:val="00386055"/>
    <w:rsid w:val="0038654B"/>
    <w:rsid w:val="0039136E"/>
    <w:rsid w:val="00393B97"/>
    <w:rsid w:val="0039469E"/>
    <w:rsid w:val="00396021"/>
    <w:rsid w:val="00396CD3"/>
    <w:rsid w:val="003973E5"/>
    <w:rsid w:val="00397E1A"/>
    <w:rsid w:val="003A190B"/>
    <w:rsid w:val="003A4257"/>
    <w:rsid w:val="003A4514"/>
    <w:rsid w:val="003A4ADB"/>
    <w:rsid w:val="003A5F52"/>
    <w:rsid w:val="003A7A1A"/>
    <w:rsid w:val="003B0364"/>
    <w:rsid w:val="003B2AF5"/>
    <w:rsid w:val="003B6E15"/>
    <w:rsid w:val="003C3DEB"/>
    <w:rsid w:val="003C3E93"/>
    <w:rsid w:val="003C402E"/>
    <w:rsid w:val="003C62A0"/>
    <w:rsid w:val="003C666B"/>
    <w:rsid w:val="003D5649"/>
    <w:rsid w:val="003D72EF"/>
    <w:rsid w:val="003E0308"/>
    <w:rsid w:val="003E046F"/>
    <w:rsid w:val="003E2C89"/>
    <w:rsid w:val="003E31CF"/>
    <w:rsid w:val="003E31D7"/>
    <w:rsid w:val="003E336E"/>
    <w:rsid w:val="003E4447"/>
    <w:rsid w:val="003E4C3D"/>
    <w:rsid w:val="003E67A1"/>
    <w:rsid w:val="003E7D40"/>
    <w:rsid w:val="003F09AA"/>
    <w:rsid w:val="003F159F"/>
    <w:rsid w:val="003F19B9"/>
    <w:rsid w:val="003F286F"/>
    <w:rsid w:val="003F2D78"/>
    <w:rsid w:val="00400424"/>
    <w:rsid w:val="004030F5"/>
    <w:rsid w:val="00404B44"/>
    <w:rsid w:val="0040508B"/>
    <w:rsid w:val="004054C9"/>
    <w:rsid w:val="00406207"/>
    <w:rsid w:val="00413482"/>
    <w:rsid w:val="0041428E"/>
    <w:rsid w:val="00414877"/>
    <w:rsid w:val="00414A51"/>
    <w:rsid w:val="00416911"/>
    <w:rsid w:val="00423887"/>
    <w:rsid w:val="00423D95"/>
    <w:rsid w:val="004252DB"/>
    <w:rsid w:val="004266B2"/>
    <w:rsid w:val="00426A7B"/>
    <w:rsid w:val="00426E4A"/>
    <w:rsid w:val="0042768B"/>
    <w:rsid w:val="004313EB"/>
    <w:rsid w:val="00431D68"/>
    <w:rsid w:val="00432A1C"/>
    <w:rsid w:val="00433519"/>
    <w:rsid w:val="00433F16"/>
    <w:rsid w:val="00434300"/>
    <w:rsid w:val="00434FC5"/>
    <w:rsid w:val="0044060A"/>
    <w:rsid w:val="00440C84"/>
    <w:rsid w:val="00441AE0"/>
    <w:rsid w:val="00441B50"/>
    <w:rsid w:val="004453F0"/>
    <w:rsid w:val="00446A95"/>
    <w:rsid w:val="00447CFC"/>
    <w:rsid w:val="004512D3"/>
    <w:rsid w:val="00454ADF"/>
    <w:rsid w:val="004558F1"/>
    <w:rsid w:val="00456B17"/>
    <w:rsid w:val="004572E1"/>
    <w:rsid w:val="00457D3E"/>
    <w:rsid w:val="00460510"/>
    <w:rsid w:val="00460585"/>
    <w:rsid w:val="00460B4A"/>
    <w:rsid w:val="00461CC6"/>
    <w:rsid w:val="004621FF"/>
    <w:rsid w:val="00463AF0"/>
    <w:rsid w:val="00464B7E"/>
    <w:rsid w:val="00464F19"/>
    <w:rsid w:val="004662D1"/>
    <w:rsid w:val="00467FE4"/>
    <w:rsid w:val="004716FB"/>
    <w:rsid w:val="00476A34"/>
    <w:rsid w:val="00477896"/>
    <w:rsid w:val="00477D05"/>
    <w:rsid w:val="004838BF"/>
    <w:rsid w:val="00483F2E"/>
    <w:rsid w:val="00484987"/>
    <w:rsid w:val="00486416"/>
    <w:rsid w:val="004869F9"/>
    <w:rsid w:val="00487352"/>
    <w:rsid w:val="00487712"/>
    <w:rsid w:val="00487894"/>
    <w:rsid w:val="00487BA4"/>
    <w:rsid w:val="00487BD1"/>
    <w:rsid w:val="0049082A"/>
    <w:rsid w:val="00492F14"/>
    <w:rsid w:val="0049365D"/>
    <w:rsid w:val="00493DAA"/>
    <w:rsid w:val="004944CD"/>
    <w:rsid w:val="00496D4A"/>
    <w:rsid w:val="0049750D"/>
    <w:rsid w:val="00497DFB"/>
    <w:rsid w:val="004A004E"/>
    <w:rsid w:val="004A0CE8"/>
    <w:rsid w:val="004A1AAC"/>
    <w:rsid w:val="004A4012"/>
    <w:rsid w:val="004A5CF6"/>
    <w:rsid w:val="004B27EE"/>
    <w:rsid w:val="004B2DFC"/>
    <w:rsid w:val="004B3DEA"/>
    <w:rsid w:val="004B486D"/>
    <w:rsid w:val="004B6171"/>
    <w:rsid w:val="004C1132"/>
    <w:rsid w:val="004C243A"/>
    <w:rsid w:val="004C2CB4"/>
    <w:rsid w:val="004C2EDB"/>
    <w:rsid w:val="004C403D"/>
    <w:rsid w:val="004C4864"/>
    <w:rsid w:val="004C63A0"/>
    <w:rsid w:val="004D1726"/>
    <w:rsid w:val="004D2994"/>
    <w:rsid w:val="004D4EE5"/>
    <w:rsid w:val="004D6385"/>
    <w:rsid w:val="004E4B68"/>
    <w:rsid w:val="004E6271"/>
    <w:rsid w:val="004F0BCE"/>
    <w:rsid w:val="004F4751"/>
    <w:rsid w:val="004F6DB8"/>
    <w:rsid w:val="004F7148"/>
    <w:rsid w:val="005022CB"/>
    <w:rsid w:val="00502691"/>
    <w:rsid w:val="00502735"/>
    <w:rsid w:val="00503970"/>
    <w:rsid w:val="005044A0"/>
    <w:rsid w:val="005046D4"/>
    <w:rsid w:val="00504E79"/>
    <w:rsid w:val="00506E83"/>
    <w:rsid w:val="0051201D"/>
    <w:rsid w:val="005138E5"/>
    <w:rsid w:val="0051482A"/>
    <w:rsid w:val="00515DBF"/>
    <w:rsid w:val="00517E21"/>
    <w:rsid w:val="00520D8F"/>
    <w:rsid w:val="005224CC"/>
    <w:rsid w:val="0052319C"/>
    <w:rsid w:val="005237D1"/>
    <w:rsid w:val="005313CE"/>
    <w:rsid w:val="0053255A"/>
    <w:rsid w:val="005327FB"/>
    <w:rsid w:val="0053462F"/>
    <w:rsid w:val="00537D7A"/>
    <w:rsid w:val="00540D1D"/>
    <w:rsid w:val="0054221C"/>
    <w:rsid w:val="00543550"/>
    <w:rsid w:val="005438A7"/>
    <w:rsid w:val="00543CCD"/>
    <w:rsid w:val="00544CD5"/>
    <w:rsid w:val="0054561F"/>
    <w:rsid w:val="00545DF8"/>
    <w:rsid w:val="005469C4"/>
    <w:rsid w:val="00547CC3"/>
    <w:rsid w:val="00552951"/>
    <w:rsid w:val="00553BE5"/>
    <w:rsid w:val="00555AC2"/>
    <w:rsid w:val="00557C14"/>
    <w:rsid w:val="0056236F"/>
    <w:rsid w:val="00565E6E"/>
    <w:rsid w:val="00566EAB"/>
    <w:rsid w:val="00567969"/>
    <w:rsid w:val="00567FE5"/>
    <w:rsid w:val="00570232"/>
    <w:rsid w:val="005705D5"/>
    <w:rsid w:val="00571295"/>
    <w:rsid w:val="005718AE"/>
    <w:rsid w:val="00573183"/>
    <w:rsid w:val="00574F81"/>
    <w:rsid w:val="00575F20"/>
    <w:rsid w:val="005774C1"/>
    <w:rsid w:val="005820CD"/>
    <w:rsid w:val="00582604"/>
    <w:rsid w:val="0058476E"/>
    <w:rsid w:val="00584A34"/>
    <w:rsid w:val="00587711"/>
    <w:rsid w:val="00587A13"/>
    <w:rsid w:val="00592418"/>
    <w:rsid w:val="00593C04"/>
    <w:rsid w:val="00594336"/>
    <w:rsid w:val="0059620E"/>
    <w:rsid w:val="00596CD4"/>
    <w:rsid w:val="005A0E27"/>
    <w:rsid w:val="005A356F"/>
    <w:rsid w:val="005A4BFC"/>
    <w:rsid w:val="005A56C9"/>
    <w:rsid w:val="005A5DA4"/>
    <w:rsid w:val="005A6682"/>
    <w:rsid w:val="005B1A11"/>
    <w:rsid w:val="005B3BA6"/>
    <w:rsid w:val="005B4290"/>
    <w:rsid w:val="005B4822"/>
    <w:rsid w:val="005B703D"/>
    <w:rsid w:val="005C0580"/>
    <w:rsid w:val="005C135C"/>
    <w:rsid w:val="005C2FC5"/>
    <w:rsid w:val="005C6A4E"/>
    <w:rsid w:val="005C6AF1"/>
    <w:rsid w:val="005C77F6"/>
    <w:rsid w:val="005C7FBD"/>
    <w:rsid w:val="005D16AC"/>
    <w:rsid w:val="005D16D8"/>
    <w:rsid w:val="005D18FB"/>
    <w:rsid w:val="005D2E34"/>
    <w:rsid w:val="005D54F7"/>
    <w:rsid w:val="005D6784"/>
    <w:rsid w:val="005D6E70"/>
    <w:rsid w:val="005E0BF0"/>
    <w:rsid w:val="005E0C33"/>
    <w:rsid w:val="005E1062"/>
    <w:rsid w:val="005E2941"/>
    <w:rsid w:val="005E6F7A"/>
    <w:rsid w:val="005E7FFC"/>
    <w:rsid w:val="005F4835"/>
    <w:rsid w:val="005F56FA"/>
    <w:rsid w:val="005F5B5E"/>
    <w:rsid w:val="005F7501"/>
    <w:rsid w:val="00601B3A"/>
    <w:rsid w:val="00601EEF"/>
    <w:rsid w:val="00602909"/>
    <w:rsid w:val="00603A50"/>
    <w:rsid w:val="00604F3C"/>
    <w:rsid w:val="0060513D"/>
    <w:rsid w:val="00606043"/>
    <w:rsid w:val="00606497"/>
    <w:rsid w:val="006065AC"/>
    <w:rsid w:val="00606BEA"/>
    <w:rsid w:val="00607DA4"/>
    <w:rsid w:val="00611F50"/>
    <w:rsid w:val="0061437C"/>
    <w:rsid w:val="00614E76"/>
    <w:rsid w:val="0061595D"/>
    <w:rsid w:val="006211F3"/>
    <w:rsid w:val="00622563"/>
    <w:rsid w:val="00624CEB"/>
    <w:rsid w:val="00625588"/>
    <w:rsid w:val="00626D05"/>
    <w:rsid w:val="0063041A"/>
    <w:rsid w:val="0063117E"/>
    <w:rsid w:val="00632FBB"/>
    <w:rsid w:val="006332C2"/>
    <w:rsid w:val="00633B26"/>
    <w:rsid w:val="00636836"/>
    <w:rsid w:val="00641AD6"/>
    <w:rsid w:val="00642318"/>
    <w:rsid w:val="0064445E"/>
    <w:rsid w:val="00644BD3"/>
    <w:rsid w:val="00645B6A"/>
    <w:rsid w:val="006472C4"/>
    <w:rsid w:val="006503F7"/>
    <w:rsid w:val="006519E6"/>
    <w:rsid w:val="00652661"/>
    <w:rsid w:val="006545A5"/>
    <w:rsid w:val="0065528D"/>
    <w:rsid w:val="006558D4"/>
    <w:rsid w:val="006579A3"/>
    <w:rsid w:val="00660B0E"/>
    <w:rsid w:val="006677C6"/>
    <w:rsid w:val="00673E57"/>
    <w:rsid w:val="0067434B"/>
    <w:rsid w:val="00680B24"/>
    <w:rsid w:val="00683F81"/>
    <w:rsid w:val="00684F75"/>
    <w:rsid w:val="00685E0C"/>
    <w:rsid w:val="0069014C"/>
    <w:rsid w:val="00690E1A"/>
    <w:rsid w:val="00692021"/>
    <w:rsid w:val="00692276"/>
    <w:rsid w:val="00693095"/>
    <w:rsid w:val="006945ED"/>
    <w:rsid w:val="00695D20"/>
    <w:rsid w:val="006B1A52"/>
    <w:rsid w:val="006B40C3"/>
    <w:rsid w:val="006B6376"/>
    <w:rsid w:val="006B74C3"/>
    <w:rsid w:val="006C59F3"/>
    <w:rsid w:val="006D130D"/>
    <w:rsid w:val="006D404D"/>
    <w:rsid w:val="006D443F"/>
    <w:rsid w:val="006E4137"/>
    <w:rsid w:val="006E43B0"/>
    <w:rsid w:val="006E4556"/>
    <w:rsid w:val="006E4798"/>
    <w:rsid w:val="006E4F07"/>
    <w:rsid w:val="006E5363"/>
    <w:rsid w:val="006E6BA0"/>
    <w:rsid w:val="006E7735"/>
    <w:rsid w:val="006E7FAA"/>
    <w:rsid w:val="006F3260"/>
    <w:rsid w:val="006F4119"/>
    <w:rsid w:val="006F4F7C"/>
    <w:rsid w:val="006F5C76"/>
    <w:rsid w:val="00703BDB"/>
    <w:rsid w:val="00707E91"/>
    <w:rsid w:val="00707F06"/>
    <w:rsid w:val="007111DC"/>
    <w:rsid w:val="007144A6"/>
    <w:rsid w:val="00715AC5"/>
    <w:rsid w:val="00715C22"/>
    <w:rsid w:val="007212FA"/>
    <w:rsid w:val="00721538"/>
    <w:rsid w:val="00722404"/>
    <w:rsid w:val="007258FC"/>
    <w:rsid w:val="00726978"/>
    <w:rsid w:val="00726B70"/>
    <w:rsid w:val="00731437"/>
    <w:rsid w:val="007330AD"/>
    <w:rsid w:val="007335C9"/>
    <w:rsid w:val="007352CC"/>
    <w:rsid w:val="00735FE3"/>
    <w:rsid w:val="007414DD"/>
    <w:rsid w:val="00741CE2"/>
    <w:rsid w:val="0074371B"/>
    <w:rsid w:val="007438FC"/>
    <w:rsid w:val="00744258"/>
    <w:rsid w:val="007447FC"/>
    <w:rsid w:val="00745954"/>
    <w:rsid w:val="00746545"/>
    <w:rsid w:val="0074723F"/>
    <w:rsid w:val="007476A3"/>
    <w:rsid w:val="00747C53"/>
    <w:rsid w:val="007518D3"/>
    <w:rsid w:val="007521B0"/>
    <w:rsid w:val="00752FB5"/>
    <w:rsid w:val="0075337D"/>
    <w:rsid w:val="00755F14"/>
    <w:rsid w:val="00757233"/>
    <w:rsid w:val="00757F65"/>
    <w:rsid w:val="00761A7B"/>
    <w:rsid w:val="00761F58"/>
    <w:rsid w:val="00761F67"/>
    <w:rsid w:val="00764A55"/>
    <w:rsid w:val="00765C53"/>
    <w:rsid w:val="0076676B"/>
    <w:rsid w:val="0076723E"/>
    <w:rsid w:val="0077107B"/>
    <w:rsid w:val="007711F4"/>
    <w:rsid w:val="00771EEF"/>
    <w:rsid w:val="00772A50"/>
    <w:rsid w:val="00775052"/>
    <w:rsid w:val="00777B37"/>
    <w:rsid w:val="00782A35"/>
    <w:rsid w:val="00782F74"/>
    <w:rsid w:val="00790E9F"/>
    <w:rsid w:val="007937BF"/>
    <w:rsid w:val="00794BE0"/>
    <w:rsid w:val="00796C3C"/>
    <w:rsid w:val="007A0DB0"/>
    <w:rsid w:val="007A22DF"/>
    <w:rsid w:val="007A29A5"/>
    <w:rsid w:val="007A30B7"/>
    <w:rsid w:val="007A4446"/>
    <w:rsid w:val="007A452C"/>
    <w:rsid w:val="007B0927"/>
    <w:rsid w:val="007B3EF0"/>
    <w:rsid w:val="007B4D70"/>
    <w:rsid w:val="007B5959"/>
    <w:rsid w:val="007B67C7"/>
    <w:rsid w:val="007C0030"/>
    <w:rsid w:val="007C08D8"/>
    <w:rsid w:val="007C0ED6"/>
    <w:rsid w:val="007C2B2E"/>
    <w:rsid w:val="007C425D"/>
    <w:rsid w:val="007C625A"/>
    <w:rsid w:val="007D03D5"/>
    <w:rsid w:val="007D1B59"/>
    <w:rsid w:val="007D267E"/>
    <w:rsid w:val="007D278C"/>
    <w:rsid w:val="007D2C6E"/>
    <w:rsid w:val="007D2F8A"/>
    <w:rsid w:val="007D4080"/>
    <w:rsid w:val="007D61B4"/>
    <w:rsid w:val="007D7108"/>
    <w:rsid w:val="007E065C"/>
    <w:rsid w:val="007E2B55"/>
    <w:rsid w:val="007E33D8"/>
    <w:rsid w:val="007F353D"/>
    <w:rsid w:val="007F5118"/>
    <w:rsid w:val="007F6057"/>
    <w:rsid w:val="007F79FF"/>
    <w:rsid w:val="00800D04"/>
    <w:rsid w:val="00807769"/>
    <w:rsid w:val="00807AAC"/>
    <w:rsid w:val="00807C98"/>
    <w:rsid w:val="00810AC4"/>
    <w:rsid w:val="00811042"/>
    <w:rsid w:val="00811ADE"/>
    <w:rsid w:val="00815E7C"/>
    <w:rsid w:val="00821BF5"/>
    <w:rsid w:val="00822837"/>
    <w:rsid w:val="00822E34"/>
    <w:rsid w:val="00823877"/>
    <w:rsid w:val="00823F46"/>
    <w:rsid w:val="00824BFB"/>
    <w:rsid w:val="00827115"/>
    <w:rsid w:val="00831834"/>
    <w:rsid w:val="00832ED7"/>
    <w:rsid w:val="00833DC0"/>
    <w:rsid w:val="00835C74"/>
    <w:rsid w:val="00840F4E"/>
    <w:rsid w:val="00841B04"/>
    <w:rsid w:val="00843678"/>
    <w:rsid w:val="00845686"/>
    <w:rsid w:val="0084598A"/>
    <w:rsid w:val="00845F42"/>
    <w:rsid w:val="0084643B"/>
    <w:rsid w:val="00847E84"/>
    <w:rsid w:val="008538AB"/>
    <w:rsid w:val="00853E6D"/>
    <w:rsid w:val="00854252"/>
    <w:rsid w:val="008545BF"/>
    <w:rsid w:val="00855467"/>
    <w:rsid w:val="008632E0"/>
    <w:rsid w:val="0086505D"/>
    <w:rsid w:val="00865090"/>
    <w:rsid w:val="00865E51"/>
    <w:rsid w:val="00871804"/>
    <w:rsid w:val="0087231D"/>
    <w:rsid w:val="008728EC"/>
    <w:rsid w:val="008761F9"/>
    <w:rsid w:val="00881207"/>
    <w:rsid w:val="008852D6"/>
    <w:rsid w:val="00887FA6"/>
    <w:rsid w:val="008926A8"/>
    <w:rsid w:val="00893D71"/>
    <w:rsid w:val="00894193"/>
    <w:rsid w:val="00897A5A"/>
    <w:rsid w:val="008A02BD"/>
    <w:rsid w:val="008A09B1"/>
    <w:rsid w:val="008A1EDD"/>
    <w:rsid w:val="008A523A"/>
    <w:rsid w:val="008A686A"/>
    <w:rsid w:val="008B0653"/>
    <w:rsid w:val="008B1F4E"/>
    <w:rsid w:val="008B3856"/>
    <w:rsid w:val="008B405D"/>
    <w:rsid w:val="008B5BE9"/>
    <w:rsid w:val="008B79BC"/>
    <w:rsid w:val="008B7AA2"/>
    <w:rsid w:val="008C049D"/>
    <w:rsid w:val="008C347D"/>
    <w:rsid w:val="008C495B"/>
    <w:rsid w:val="008C4DA3"/>
    <w:rsid w:val="008C6D4B"/>
    <w:rsid w:val="008D059A"/>
    <w:rsid w:val="008D0F68"/>
    <w:rsid w:val="008D5615"/>
    <w:rsid w:val="008D5EAD"/>
    <w:rsid w:val="008E2216"/>
    <w:rsid w:val="008E6112"/>
    <w:rsid w:val="008E6B84"/>
    <w:rsid w:val="008F0087"/>
    <w:rsid w:val="008F2FD1"/>
    <w:rsid w:val="008F61F4"/>
    <w:rsid w:val="00900258"/>
    <w:rsid w:val="00901D4D"/>
    <w:rsid w:val="009021C0"/>
    <w:rsid w:val="00902A83"/>
    <w:rsid w:val="00903456"/>
    <w:rsid w:val="009037BE"/>
    <w:rsid w:val="0090474B"/>
    <w:rsid w:val="00904D5E"/>
    <w:rsid w:val="00905D96"/>
    <w:rsid w:val="00906504"/>
    <w:rsid w:val="009075DC"/>
    <w:rsid w:val="00911DEF"/>
    <w:rsid w:val="0091237C"/>
    <w:rsid w:val="00912AB1"/>
    <w:rsid w:val="00912BC3"/>
    <w:rsid w:val="009131C7"/>
    <w:rsid w:val="00916B40"/>
    <w:rsid w:val="00917E67"/>
    <w:rsid w:val="00922A4C"/>
    <w:rsid w:val="0092357A"/>
    <w:rsid w:val="00924D97"/>
    <w:rsid w:val="00926F76"/>
    <w:rsid w:val="0092725C"/>
    <w:rsid w:val="00927629"/>
    <w:rsid w:val="00931320"/>
    <w:rsid w:val="00931908"/>
    <w:rsid w:val="00932EB9"/>
    <w:rsid w:val="00933FD5"/>
    <w:rsid w:val="00945027"/>
    <w:rsid w:val="00945C61"/>
    <w:rsid w:val="00945D77"/>
    <w:rsid w:val="00945F01"/>
    <w:rsid w:val="00947B9C"/>
    <w:rsid w:val="0095250F"/>
    <w:rsid w:val="00953485"/>
    <w:rsid w:val="00954D75"/>
    <w:rsid w:val="00955505"/>
    <w:rsid w:val="00956653"/>
    <w:rsid w:val="009579F2"/>
    <w:rsid w:val="00972C40"/>
    <w:rsid w:val="00973506"/>
    <w:rsid w:val="00975020"/>
    <w:rsid w:val="0097519B"/>
    <w:rsid w:val="00980BAE"/>
    <w:rsid w:val="0098279F"/>
    <w:rsid w:val="00983565"/>
    <w:rsid w:val="0099431F"/>
    <w:rsid w:val="009957A0"/>
    <w:rsid w:val="009970A6"/>
    <w:rsid w:val="009976C1"/>
    <w:rsid w:val="00997994"/>
    <w:rsid w:val="009A2181"/>
    <w:rsid w:val="009A2889"/>
    <w:rsid w:val="009A2AFA"/>
    <w:rsid w:val="009A63C3"/>
    <w:rsid w:val="009A6586"/>
    <w:rsid w:val="009A6CA7"/>
    <w:rsid w:val="009B1179"/>
    <w:rsid w:val="009B1480"/>
    <w:rsid w:val="009B1D03"/>
    <w:rsid w:val="009B2DBE"/>
    <w:rsid w:val="009B32CB"/>
    <w:rsid w:val="009B4B9C"/>
    <w:rsid w:val="009B5AA5"/>
    <w:rsid w:val="009B647F"/>
    <w:rsid w:val="009B6564"/>
    <w:rsid w:val="009B6A25"/>
    <w:rsid w:val="009B776A"/>
    <w:rsid w:val="009C266E"/>
    <w:rsid w:val="009C272B"/>
    <w:rsid w:val="009C437E"/>
    <w:rsid w:val="009C5021"/>
    <w:rsid w:val="009C5BE3"/>
    <w:rsid w:val="009C6221"/>
    <w:rsid w:val="009C7308"/>
    <w:rsid w:val="009C7E5C"/>
    <w:rsid w:val="009D0001"/>
    <w:rsid w:val="009D2C2A"/>
    <w:rsid w:val="009D3C3F"/>
    <w:rsid w:val="009D4D12"/>
    <w:rsid w:val="009E5146"/>
    <w:rsid w:val="009E6C70"/>
    <w:rsid w:val="009F082C"/>
    <w:rsid w:val="009F0B08"/>
    <w:rsid w:val="009F1A97"/>
    <w:rsid w:val="009F1F83"/>
    <w:rsid w:val="009F2A8B"/>
    <w:rsid w:val="009F2C78"/>
    <w:rsid w:val="009F67E7"/>
    <w:rsid w:val="009F6B5F"/>
    <w:rsid w:val="009F6E4A"/>
    <w:rsid w:val="00A00FF7"/>
    <w:rsid w:val="00A0231E"/>
    <w:rsid w:val="00A070D1"/>
    <w:rsid w:val="00A10086"/>
    <w:rsid w:val="00A14675"/>
    <w:rsid w:val="00A153E2"/>
    <w:rsid w:val="00A15461"/>
    <w:rsid w:val="00A16BFC"/>
    <w:rsid w:val="00A21772"/>
    <w:rsid w:val="00A21CDC"/>
    <w:rsid w:val="00A21FB4"/>
    <w:rsid w:val="00A22FB3"/>
    <w:rsid w:val="00A23C8C"/>
    <w:rsid w:val="00A2451E"/>
    <w:rsid w:val="00A251F3"/>
    <w:rsid w:val="00A3459E"/>
    <w:rsid w:val="00A3647B"/>
    <w:rsid w:val="00A366E4"/>
    <w:rsid w:val="00A36C42"/>
    <w:rsid w:val="00A3711A"/>
    <w:rsid w:val="00A40011"/>
    <w:rsid w:val="00A408E4"/>
    <w:rsid w:val="00A40BEA"/>
    <w:rsid w:val="00A4156F"/>
    <w:rsid w:val="00A43822"/>
    <w:rsid w:val="00A43A01"/>
    <w:rsid w:val="00A449A0"/>
    <w:rsid w:val="00A5300B"/>
    <w:rsid w:val="00A548EB"/>
    <w:rsid w:val="00A65275"/>
    <w:rsid w:val="00A75464"/>
    <w:rsid w:val="00A76173"/>
    <w:rsid w:val="00A767FB"/>
    <w:rsid w:val="00A77507"/>
    <w:rsid w:val="00A775DC"/>
    <w:rsid w:val="00A77EDF"/>
    <w:rsid w:val="00A81903"/>
    <w:rsid w:val="00A831F9"/>
    <w:rsid w:val="00A845A2"/>
    <w:rsid w:val="00A8578F"/>
    <w:rsid w:val="00A85DEB"/>
    <w:rsid w:val="00A876D7"/>
    <w:rsid w:val="00A87BE8"/>
    <w:rsid w:val="00A9078C"/>
    <w:rsid w:val="00A907FA"/>
    <w:rsid w:val="00A9106F"/>
    <w:rsid w:val="00A93305"/>
    <w:rsid w:val="00A93E6B"/>
    <w:rsid w:val="00A94E38"/>
    <w:rsid w:val="00A955FE"/>
    <w:rsid w:val="00A96A3B"/>
    <w:rsid w:val="00AA2335"/>
    <w:rsid w:val="00AA46B1"/>
    <w:rsid w:val="00AA477B"/>
    <w:rsid w:val="00AB0C9B"/>
    <w:rsid w:val="00AB2595"/>
    <w:rsid w:val="00AC22DD"/>
    <w:rsid w:val="00AC52C8"/>
    <w:rsid w:val="00AD2D10"/>
    <w:rsid w:val="00AD7677"/>
    <w:rsid w:val="00AE1835"/>
    <w:rsid w:val="00AE27B3"/>
    <w:rsid w:val="00AE3897"/>
    <w:rsid w:val="00AE3E12"/>
    <w:rsid w:val="00AE469A"/>
    <w:rsid w:val="00AE5690"/>
    <w:rsid w:val="00AE5BA2"/>
    <w:rsid w:val="00AF0D8D"/>
    <w:rsid w:val="00AF2723"/>
    <w:rsid w:val="00AF2F8D"/>
    <w:rsid w:val="00AF415C"/>
    <w:rsid w:val="00AF44D2"/>
    <w:rsid w:val="00AF5685"/>
    <w:rsid w:val="00AF586F"/>
    <w:rsid w:val="00AF6D00"/>
    <w:rsid w:val="00AF6F07"/>
    <w:rsid w:val="00AF7483"/>
    <w:rsid w:val="00B01CAE"/>
    <w:rsid w:val="00B02FCB"/>
    <w:rsid w:val="00B07F24"/>
    <w:rsid w:val="00B1205B"/>
    <w:rsid w:val="00B1244C"/>
    <w:rsid w:val="00B13554"/>
    <w:rsid w:val="00B13CDF"/>
    <w:rsid w:val="00B1501E"/>
    <w:rsid w:val="00B171D8"/>
    <w:rsid w:val="00B1754B"/>
    <w:rsid w:val="00B236DA"/>
    <w:rsid w:val="00B23BA8"/>
    <w:rsid w:val="00B242A2"/>
    <w:rsid w:val="00B25D19"/>
    <w:rsid w:val="00B2669C"/>
    <w:rsid w:val="00B26B80"/>
    <w:rsid w:val="00B310DC"/>
    <w:rsid w:val="00B368FD"/>
    <w:rsid w:val="00B36F72"/>
    <w:rsid w:val="00B42E37"/>
    <w:rsid w:val="00B463E9"/>
    <w:rsid w:val="00B532FE"/>
    <w:rsid w:val="00B554FF"/>
    <w:rsid w:val="00B55828"/>
    <w:rsid w:val="00B5694F"/>
    <w:rsid w:val="00B575AA"/>
    <w:rsid w:val="00B57E4C"/>
    <w:rsid w:val="00B6019C"/>
    <w:rsid w:val="00B601F8"/>
    <w:rsid w:val="00B60672"/>
    <w:rsid w:val="00B61866"/>
    <w:rsid w:val="00B627FA"/>
    <w:rsid w:val="00B62D3F"/>
    <w:rsid w:val="00B65973"/>
    <w:rsid w:val="00B71EFA"/>
    <w:rsid w:val="00B75575"/>
    <w:rsid w:val="00B75F24"/>
    <w:rsid w:val="00B760BB"/>
    <w:rsid w:val="00B77D3D"/>
    <w:rsid w:val="00B803A7"/>
    <w:rsid w:val="00B805FF"/>
    <w:rsid w:val="00B81B86"/>
    <w:rsid w:val="00B821F3"/>
    <w:rsid w:val="00B82539"/>
    <w:rsid w:val="00B827D4"/>
    <w:rsid w:val="00B830F4"/>
    <w:rsid w:val="00B8344C"/>
    <w:rsid w:val="00B84350"/>
    <w:rsid w:val="00B861F3"/>
    <w:rsid w:val="00B936BD"/>
    <w:rsid w:val="00B93DD3"/>
    <w:rsid w:val="00B944D7"/>
    <w:rsid w:val="00B96257"/>
    <w:rsid w:val="00B96DD3"/>
    <w:rsid w:val="00BA1B16"/>
    <w:rsid w:val="00BA1E0C"/>
    <w:rsid w:val="00BA289C"/>
    <w:rsid w:val="00BA3529"/>
    <w:rsid w:val="00BA484B"/>
    <w:rsid w:val="00BA74A0"/>
    <w:rsid w:val="00BB1831"/>
    <w:rsid w:val="00BB1E70"/>
    <w:rsid w:val="00BB2B96"/>
    <w:rsid w:val="00BB32EC"/>
    <w:rsid w:val="00BB330A"/>
    <w:rsid w:val="00BB67DB"/>
    <w:rsid w:val="00BC2596"/>
    <w:rsid w:val="00BC25FA"/>
    <w:rsid w:val="00BC2635"/>
    <w:rsid w:val="00BC2C96"/>
    <w:rsid w:val="00BC6295"/>
    <w:rsid w:val="00BC6343"/>
    <w:rsid w:val="00BC7177"/>
    <w:rsid w:val="00BD43DA"/>
    <w:rsid w:val="00BD646E"/>
    <w:rsid w:val="00BE3A77"/>
    <w:rsid w:val="00BE4F3B"/>
    <w:rsid w:val="00BE7DB3"/>
    <w:rsid w:val="00BF0212"/>
    <w:rsid w:val="00BF261C"/>
    <w:rsid w:val="00BF3B5E"/>
    <w:rsid w:val="00BF49A3"/>
    <w:rsid w:val="00BF4D8C"/>
    <w:rsid w:val="00BF7A33"/>
    <w:rsid w:val="00BF7B02"/>
    <w:rsid w:val="00C004FC"/>
    <w:rsid w:val="00C013D0"/>
    <w:rsid w:val="00C04041"/>
    <w:rsid w:val="00C05B6A"/>
    <w:rsid w:val="00C10868"/>
    <w:rsid w:val="00C11400"/>
    <w:rsid w:val="00C12041"/>
    <w:rsid w:val="00C1763B"/>
    <w:rsid w:val="00C20579"/>
    <w:rsid w:val="00C2225B"/>
    <w:rsid w:val="00C23CDC"/>
    <w:rsid w:val="00C255D6"/>
    <w:rsid w:val="00C26935"/>
    <w:rsid w:val="00C27D6A"/>
    <w:rsid w:val="00C27E74"/>
    <w:rsid w:val="00C30637"/>
    <w:rsid w:val="00C31976"/>
    <w:rsid w:val="00C32917"/>
    <w:rsid w:val="00C32E99"/>
    <w:rsid w:val="00C335AF"/>
    <w:rsid w:val="00C3427A"/>
    <w:rsid w:val="00C35010"/>
    <w:rsid w:val="00C40F00"/>
    <w:rsid w:val="00C414D8"/>
    <w:rsid w:val="00C41944"/>
    <w:rsid w:val="00C41D5E"/>
    <w:rsid w:val="00C42903"/>
    <w:rsid w:val="00C42E7E"/>
    <w:rsid w:val="00C439DF"/>
    <w:rsid w:val="00C43B48"/>
    <w:rsid w:val="00C465C4"/>
    <w:rsid w:val="00C46AB9"/>
    <w:rsid w:val="00C46D8B"/>
    <w:rsid w:val="00C515DE"/>
    <w:rsid w:val="00C57D26"/>
    <w:rsid w:val="00C60167"/>
    <w:rsid w:val="00C60802"/>
    <w:rsid w:val="00C62034"/>
    <w:rsid w:val="00C6218F"/>
    <w:rsid w:val="00C63A23"/>
    <w:rsid w:val="00C640A2"/>
    <w:rsid w:val="00C643B6"/>
    <w:rsid w:val="00C70413"/>
    <w:rsid w:val="00C70DF4"/>
    <w:rsid w:val="00C715C6"/>
    <w:rsid w:val="00C7206D"/>
    <w:rsid w:val="00C72438"/>
    <w:rsid w:val="00C734E0"/>
    <w:rsid w:val="00C7657E"/>
    <w:rsid w:val="00C76808"/>
    <w:rsid w:val="00C80328"/>
    <w:rsid w:val="00C83728"/>
    <w:rsid w:val="00C84887"/>
    <w:rsid w:val="00C856EE"/>
    <w:rsid w:val="00C907ED"/>
    <w:rsid w:val="00C9144B"/>
    <w:rsid w:val="00C93347"/>
    <w:rsid w:val="00C94BE8"/>
    <w:rsid w:val="00C94F05"/>
    <w:rsid w:val="00C95D4A"/>
    <w:rsid w:val="00C969E5"/>
    <w:rsid w:val="00CA0BC6"/>
    <w:rsid w:val="00CA0F5F"/>
    <w:rsid w:val="00CA2655"/>
    <w:rsid w:val="00CA3BD4"/>
    <w:rsid w:val="00CA6951"/>
    <w:rsid w:val="00CB043C"/>
    <w:rsid w:val="00CB3101"/>
    <w:rsid w:val="00CB4AE2"/>
    <w:rsid w:val="00CB6C63"/>
    <w:rsid w:val="00CC39BA"/>
    <w:rsid w:val="00CC3E41"/>
    <w:rsid w:val="00CC5540"/>
    <w:rsid w:val="00CC64A8"/>
    <w:rsid w:val="00CC6778"/>
    <w:rsid w:val="00CC74AF"/>
    <w:rsid w:val="00CD29C6"/>
    <w:rsid w:val="00CD2BE3"/>
    <w:rsid w:val="00CD4CB0"/>
    <w:rsid w:val="00CD522C"/>
    <w:rsid w:val="00CD75E0"/>
    <w:rsid w:val="00CE01C0"/>
    <w:rsid w:val="00CE0271"/>
    <w:rsid w:val="00CE05CF"/>
    <w:rsid w:val="00CE1244"/>
    <w:rsid w:val="00CE2E73"/>
    <w:rsid w:val="00CE503D"/>
    <w:rsid w:val="00CE5361"/>
    <w:rsid w:val="00CE5891"/>
    <w:rsid w:val="00CE6657"/>
    <w:rsid w:val="00CE6846"/>
    <w:rsid w:val="00CF0CAA"/>
    <w:rsid w:val="00CF1662"/>
    <w:rsid w:val="00CF1AA8"/>
    <w:rsid w:val="00CF4BD1"/>
    <w:rsid w:val="00CF682A"/>
    <w:rsid w:val="00CF70D8"/>
    <w:rsid w:val="00D024B9"/>
    <w:rsid w:val="00D028D2"/>
    <w:rsid w:val="00D043F1"/>
    <w:rsid w:val="00D04F4E"/>
    <w:rsid w:val="00D0568E"/>
    <w:rsid w:val="00D100A1"/>
    <w:rsid w:val="00D11578"/>
    <w:rsid w:val="00D1520B"/>
    <w:rsid w:val="00D15A1D"/>
    <w:rsid w:val="00D17218"/>
    <w:rsid w:val="00D17F67"/>
    <w:rsid w:val="00D2035A"/>
    <w:rsid w:val="00D20E29"/>
    <w:rsid w:val="00D2375B"/>
    <w:rsid w:val="00D259CC"/>
    <w:rsid w:val="00D3051F"/>
    <w:rsid w:val="00D327D6"/>
    <w:rsid w:val="00D32808"/>
    <w:rsid w:val="00D3335D"/>
    <w:rsid w:val="00D34198"/>
    <w:rsid w:val="00D3567F"/>
    <w:rsid w:val="00D36558"/>
    <w:rsid w:val="00D37595"/>
    <w:rsid w:val="00D40B97"/>
    <w:rsid w:val="00D41508"/>
    <w:rsid w:val="00D4214F"/>
    <w:rsid w:val="00D42F12"/>
    <w:rsid w:val="00D447B9"/>
    <w:rsid w:val="00D452A5"/>
    <w:rsid w:val="00D45B1E"/>
    <w:rsid w:val="00D4694D"/>
    <w:rsid w:val="00D5067B"/>
    <w:rsid w:val="00D54561"/>
    <w:rsid w:val="00D56DD6"/>
    <w:rsid w:val="00D62559"/>
    <w:rsid w:val="00D6344A"/>
    <w:rsid w:val="00D66D99"/>
    <w:rsid w:val="00D711AC"/>
    <w:rsid w:val="00D71727"/>
    <w:rsid w:val="00D728ED"/>
    <w:rsid w:val="00D735BE"/>
    <w:rsid w:val="00D738DA"/>
    <w:rsid w:val="00D73D12"/>
    <w:rsid w:val="00D7780B"/>
    <w:rsid w:val="00D81E2A"/>
    <w:rsid w:val="00D82AAF"/>
    <w:rsid w:val="00D82BEA"/>
    <w:rsid w:val="00D82CAC"/>
    <w:rsid w:val="00D8313C"/>
    <w:rsid w:val="00D83D08"/>
    <w:rsid w:val="00D8465C"/>
    <w:rsid w:val="00D8539E"/>
    <w:rsid w:val="00D85A43"/>
    <w:rsid w:val="00D85C25"/>
    <w:rsid w:val="00D85EBB"/>
    <w:rsid w:val="00D860B0"/>
    <w:rsid w:val="00D96F33"/>
    <w:rsid w:val="00DA1F22"/>
    <w:rsid w:val="00DA37B2"/>
    <w:rsid w:val="00DA3B29"/>
    <w:rsid w:val="00DA5C25"/>
    <w:rsid w:val="00DA5DDC"/>
    <w:rsid w:val="00DB1F60"/>
    <w:rsid w:val="00DB327F"/>
    <w:rsid w:val="00DB3A78"/>
    <w:rsid w:val="00DB3D7B"/>
    <w:rsid w:val="00DB3E02"/>
    <w:rsid w:val="00DB4449"/>
    <w:rsid w:val="00DB6740"/>
    <w:rsid w:val="00DB7B11"/>
    <w:rsid w:val="00DC1B8B"/>
    <w:rsid w:val="00DC404D"/>
    <w:rsid w:val="00DC4F14"/>
    <w:rsid w:val="00DC59C2"/>
    <w:rsid w:val="00DC5D03"/>
    <w:rsid w:val="00DC72F3"/>
    <w:rsid w:val="00DC7643"/>
    <w:rsid w:val="00DD056C"/>
    <w:rsid w:val="00DD13C3"/>
    <w:rsid w:val="00DD1405"/>
    <w:rsid w:val="00DD2C78"/>
    <w:rsid w:val="00DD345F"/>
    <w:rsid w:val="00DD4939"/>
    <w:rsid w:val="00DD4DD7"/>
    <w:rsid w:val="00DD6FFD"/>
    <w:rsid w:val="00DD7D55"/>
    <w:rsid w:val="00DE0C8E"/>
    <w:rsid w:val="00DE0F5D"/>
    <w:rsid w:val="00DE1517"/>
    <w:rsid w:val="00DE33C0"/>
    <w:rsid w:val="00DE61E1"/>
    <w:rsid w:val="00DF09FA"/>
    <w:rsid w:val="00DF1B19"/>
    <w:rsid w:val="00DF2663"/>
    <w:rsid w:val="00DF4313"/>
    <w:rsid w:val="00DF4534"/>
    <w:rsid w:val="00DF53D2"/>
    <w:rsid w:val="00DF5743"/>
    <w:rsid w:val="00DF5F59"/>
    <w:rsid w:val="00DF7947"/>
    <w:rsid w:val="00E02A39"/>
    <w:rsid w:val="00E03AAE"/>
    <w:rsid w:val="00E04D49"/>
    <w:rsid w:val="00E05B52"/>
    <w:rsid w:val="00E05E27"/>
    <w:rsid w:val="00E05EEC"/>
    <w:rsid w:val="00E105DC"/>
    <w:rsid w:val="00E10749"/>
    <w:rsid w:val="00E107E0"/>
    <w:rsid w:val="00E11598"/>
    <w:rsid w:val="00E132EA"/>
    <w:rsid w:val="00E1515F"/>
    <w:rsid w:val="00E21684"/>
    <w:rsid w:val="00E21BEB"/>
    <w:rsid w:val="00E2331A"/>
    <w:rsid w:val="00E23473"/>
    <w:rsid w:val="00E262F9"/>
    <w:rsid w:val="00E26E66"/>
    <w:rsid w:val="00E30EDD"/>
    <w:rsid w:val="00E3188B"/>
    <w:rsid w:val="00E37B75"/>
    <w:rsid w:val="00E37E59"/>
    <w:rsid w:val="00E42661"/>
    <w:rsid w:val="00E4348D"/>
    <w:rsid w:val="00E44757"/>
    <w:rsid w:val="00E44E8D"/>
    <w:rsid w:val="00E45835"/>
    <w:rsid w:val="00E47196"/>
    <w:rsid w:val="00E57CA2"/>
    <w:rsid w:val="00E6005E"/>
    <w:rsid w:val="00E60BD2"/>
    <w:rsid w:val="00E629A2"/>
    <w:rsid w:val="00E62BBD"/>
    <w:rsid w:val="00E63644"/>
    <w:rsid w:val="00E643A2"/>
    <w:rsid w:val="00E64AFF"/>
    <w:rsid w:val="00E674F7"/>
    <w:rsid w:val="00E705BD"/>
    <w:rsid w:val="00E71D14"/>
    <w:rsid w:val="00E71F56"/>
    <w:rsid w:val="00E72187"/>
    <w:rsid w:val="00E7262E"/>
    <w:rsid w:val="00E7309D"/>
    <w:rsid w:val="00E733BA"/>
    <w:rsid w:val="00E75522"/>
    <w:rsid w:val="00E75E9D"/>
    <w:rsid w:val="00E77E89"/>
    <w:rsid w:val="00E80020"/>
    <w:rsid w:val="00E8225C"/>
    <w:rsid w:val="00E84165"/>
    <w:rsid w:val="00E85FCF"/>
    <w:rsid w:val="00E873C4"/>
    <w:rsid w:val="00E87406"/>
    <w:rsid w:val="00E9167F"/>
    <w:rsid w:val="00E92062"/>
    <w:rsid w:val="00E9223C"/>
    <w:rsid w:val="00E9501C"/>
    <w:rsid w:val="00E95361"/>
    <w:rsid w:val="00E95A96"/>
    <w:rsid w:val="00E96017"/>
    <w:rsid w:val="00E963C1"/>
    <w:rsid w:val="00E974BD"/>
    <w:rsid w:val="00E97C64"/>
    <w:rsid w:val="00EA0BD1"/>
    <w:rsid w:val="00EA50A4"/>
    <w:rsid w:val="00EA5318"/>
    <w:rsid w:val="00EA75AD"/>
    <w:rsid w:val="00EA7C3F"/>
    <w:rsid w:val="00EA7DE8"/>
    <w:rsid w:val="00EB01D1"/>
    <w:rsid w:val="00EB033B"/>
    <w:rsid w:val="00EB388F"/>
    <w:rsid w:val="00EB4217"/>
    <w:rsid w:val="00EB5CB2"/>
    <w:rsid w:val="00EB6D63"/>
    <w:rsid w:val="00EC0BB8"/>
    <w:rsid w:val="00EC1877"/>
    <w:rsid w:val="00EC1C55"/>
    <w:rsid w:val="00EC1D5E"/>
    <w:rsid w:val="00EC24BB"/>
    <w:rsid w:val="00EC3173"/>
    <w:rsid w:val="00EC3A89"/>
    <w:rsid w:val="00EC54B2"/>
    <w:rsid w:val="00ED083B"/>
    <w:rsid w:val="00ED1D9F"/>
    <w:rsid w:val="00ED2FA3"/>
    <w:rsid w:val="00ED3A6F"/>
    <w:rsid w:val="00ED55B4"/>
    <w:rsid w:val="00ED68A5"/>
    <w:rsid w:val="00ED7FDA"/>
    <w:rsid w:val="00EE1877"/>
    <w:rsid w:val="00EE1A20"/>
    <w:rsid w:val="00EE2848"/>
    <w:rsid w:val="00EE3B10"/>
    <w:rsid w:val="00EE44BE"/>
    <w:rsid w:val="00EE49D6"/>
    <w:rsid w:val="00EE64B2"/>
    <w:rsid w:val="00EE76A8"/>
    <w:rsid w:val="00EF2B1F"/>
    <w:rsid w:val="00EF311D"/>
    <w:rsid w:val="00EF530D"/>
    <w:rsid w:val="00EF7087"/>
    <w:rsid w:val="00EF76CC"/>
    <w:rsid w:val="00F00EB5"/>
    <w:rsid w:val="00F015DD"/>
    <w:rsid w:val="00F0174B"/>
    <w:rsid w:val="00F02196"/>
    <w:rsid w:val="00F0231A"/>
    <w:rsid w:val="00F04426"/>
    <w:rsid w:val="00F04D86"/>
    <w:rsid w:val="00F05B07"/>
    <w:rsid w:val="00F05F36"/>
    <w:rsid w:val="00F10022"/>
    <w:rsid w:val="00F11BEF"/>
    <w:rsid w:val="00F12AB5"/>
    <w:rsid w:val="00F13375"/>
    <w:rsid w:val="00F14CF1"/>
    <w:rsid w:val="00F15080"/>
    <w:rsid w:val="00F15C78"/>
    <w:rsid w:val="00F258FC"/>
    <w:rsid w:val="00F2600E"/>
    <w:rsid w:val="00F33639"/>
    <w:rsid w:val="00F33923"/>
    <w:rsid w:val="00F3477D"/>
    <w:rsid w:val="00F358DE"/>
    <w:rsid w:val="00F40F72"/>
    <w:rsid w:val="00F450C3"/>
    <w:rsid w:val="00F46DA0"/>
    <w:rsid w:val="00F534E1"/>
    <w:rsid w:val="00F62C0F"/>
    <w:rsid w:val="00F6463D"/>
    <w:rsid w:val="00F66567"/>
    <w:rsid w:val="00F670C7"/>
    <w:rsid w:val="00F67DEC"/>
    <w:rsid w:val="00F703E1"/>
    <w:rsid w:val="00F70504"/>
    <w:rsid w:val="00F71E5D"/>
    <w:rsid w:val="00F7757B"/>
    <w:rsid w:val="00F77AD4"/>
    <w:rsid w:val="00F81C5E"/>
    <w:rsid w:val="00F83928"/>
    <w:rsid w:val="00F83B93"/>
    <w:rsid w:val="00F84377"/>
    <w:rsid w:val="00F84BD6"/>
    <w:rsid w:val="00F854A0"/>
    <w:rsid w:val="00F90A43"/>
    <w:rsid w:val="00F92915"/>
    <w:rsid w:val="00F930F8"/>
    <w:rsid w:val="00F932F9"/>
    <w:rsid w:val="00F94099"/>
    <w:rsid w:val="00F95631"/>
    <w:rsid w:val="00F95830"/>
    <w:rsid w:val="00F96C3D"/>
    <w:rsid w:val="00F978C4"/>
    <w:rsid w:val="00FA1AD4"/>
    <w:rsid w:val="00FA2B21"/>
    <w:rsid w:val="00FA60F0"/>
    <w:rsid w:val="00FB1BE4"/>
    <w:rsid w:val="00FB2C52"/>
    <w:rsid w:val="00FB50E8"/>
    <w:rsid w:val="00FB6872"/>
    <w:rsid w:val="00FB75F1"/>
    <w:rsid w:val="00FC09A7"/>
    <w:rsid w:val="00FC13FE"/>
    <w:rsid w:val="00FC28A0"/>
    <w:rsid w:val="00FC3CB0"/>
    <w:rsid w:val="00FC4581"/>
    <w:rsid w:val="00FC5150"/>
    <w:rsid w:val="00FD178D"/>
    <w:rsid w:val="00FD4154"/>
    <w:rsid w:val="00FD6018"/>
    <w:rsid w:val="00FD64B5"/>
    <w:rsid w:val="00FD69EF"/>
    <w:rsid w:val="00FE0317"/>
    <w:rsid w:val="00FE0682"/>
    <w:rsid w:val="00FE10A7"/>
    <w:rsid w:val="00FE2D3D"/>
    <w:rsid w:val="00FE2FDB"/>
    <w:rsid w:val="00FE4471"/>
    <w:rsid w:val="00FE4B09"/>
    <w:rsid w:val="00FE504F"/>
    <w:rsid w:val="00FE6119"/>
    <w:rsid w:val="00FF0697"/>
    <w:rsid w:val="00FF5139"/>
    <w:rsid w:val="00FF7139"/>
    <w:rsid w:val="02E13064"/>
    <w:rsid w:val="036B2DB4"/>
    <w:rsid w:val="044D12EE"/>
    <w:rsid w:val="06BF6083"/>
    <w:rsid w:val="070C2C99"/>
    <w:rsid w:val="088562EF"/>
    <w:rsid w:val="0A5F1495"/>
    <w:rsid w:val="0BF0793C"/>
    <w:rsid w:val="0E904824"/>
    <w:rsid w:val="0F644F61"/>
    <w:rsid w:val="0F6D56AE"/>
    <w:rsid w:val="0F8B505C"/>
    <w:rsid w:val="0F9873D4"/>
    <w:rsid w:val="0FA458DD"/>
    <w:rsid w:val="13C04B4A"/>
    <w:rsid w:val="16A412D3"/>
    <w:rsid w:val="19EE1FA3"/>
    <w:rsid w:val="1CF245F9"/>
    <w:rsid w:val="1E075D29"/>
    <w:rsid w:val="1E974FA3"/>
    <w:rsid w:val="1E9D581E"/>
    <w:rsid w:val="21190DA3"/>
    <w:rsid w:val="26D46B34"/>
    <w:rsid w:val="2AE114DA"/>
    <w:rsid w:val="2E3B164D"/>
    <w:rsid w:val="2F8A137C"/>
    <w:rsid w:val="32EA053F"/>
    <w:rsid w:val="34BC7CA1"/>
    <w:rsid w:val="34FF176A"/>
    <w:rsid w:val="36F440CE"/>
    <w:rsid w:val="3D136383"/>
    <w:rsid w:val="3E0F3843"/>
    <w:rsid w:val="41E43194"/>
    <w:rsid w:val="43D740DF"/>
    <w:rsid w:val="44655270"/>
    <w:rsid w:val="46C9289A"/>
    <w:rsid w:val="481B2432"/>
    <w:rsid w:val="488A5167"/>
    <w:rsid w:val="49407375"/>
    <w:rsid w:val="4BAC68D3"/>
    <w:rsid w:val="4CA17937"/>
    <w:rsid w:val="4D6814A9"/>
    <w:rsid w:val="4EDF6BCF"/>
    <w:rsid w:val="4F252FB5"/>
    <w:rsid w:val="51114B8B"/>
    <w:rsid w:val="51B9222B"/>
    <w:rsid w:val="52092460"/>
    <w:rsid w:val="57CC60B9"/>
    <w:rsid w:val="58B91BC9"/>
    <w:rsid w:val="58C91F96"/>
    <w:rsid w:val="5AB834EC"/>
    <w:rsid w:val="5B03260C"/>
    <w:rsid w:val="5B12364C"/>
    <w:rsid w:val="5C2A14F6"/>
    <w:rsid w:val="639B56A5"/>
    <w:rsid w:val="67EA656A"/>
    <w:rsid w:val="6C177360"/>
    <w:rsid w:val="6D035033"/>
    <w:rsid w:val="6EA6211A"/>
    <w:rsid w:val="6EEA24AC"/>
    <w:rsid w:val="72121686"/>
    <w:rsid w:val="727538E7"/>
    <w:rsid w:val="73B726D3"/>
    <w:rsid w:val="75B368CB"/>
    <w:rsid w:val="769E5D4F"/>
    <w:rsid w:val="76D040CD"/>
    <w:rsid w:val="77134D23"/>
    <w:rsid w:val="7E9F4AAD"/>
    <w:rsid w:val="7FA14FEB"/>
    <w:rsid w:val="7FE0139E"/>
  </w:rsids>
  <m:mathPr>
    <m:mathFont m:val="Cambria Math"/>
    <m:brkBin m:val="before"/>
    <m:brkBinSub m:val="--"/>
    <m:smallFrac/>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252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footnote text" w:uiPriority="0" w:unhideWhenUsed="0" w:qFormat="1"/>
    <w:lsdException w:name="annotation text" w:qFormat="1"/>
    <w:lsdException w:name="header" w:semiHidden="0" w:qFormat="1"/>
    <w:lsdException w:name="footer" w:semiHidden="0" w:qFormat="1"/>
    <w:lsdException w:name="caption" w:semiHidden="0" w:uiPriority="0" w:unhideWhenUsed="0" w:qFormat="1"/>
    <w:lsdException w:name="annotation reference" w:qFormat="1"/>
    <w:lsdException w:name="page number" w:semiHidden="0" w:uiPriority="0" w:unhideWhenUsed="0" w:qFormat="1"/>
    <w:lsdException w:name="endnote reference" w:semiHidden="0" w:uiPriority="0" w:unhideWhenUsed="0" w:qFormat="1"/>
    <w:lsdException w:name="endnote text"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Hyperlink" w:semiHidden="0"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unhideWhenUsed="0" w:qFormat="1"/>
    <w:lsdException w:name="Normal (Web)" w:semiHidden="0" w:qFormat="1"/>
    <w:lsdException w:name="HTML Cite" w:qFormat="1"/>
    <w:lsdException w:name="Normal Table" w:qFormat="1"/>
    <w:lsdException w:name="annotation subject"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utoSpaceDE w:val="0"/>
      <w:autoSpaceDN w:val="0"/>
      <w:adjustRightInd w:val="0"/>
      <w:spacing w:line="312" w:lineRule="atLeast"/>
      <w:jc w:val="both"/>
      <w:textAlignment w:val="baseline"/>
    </w:pPr>
    <w:rPr>
      <w:rFonts w:ascii="宋体" w:eastAsia="宋体"/>
      <w:sz w:val="18"/>
      <w:lang w:eastAsia="en-US"/>
    </w:rPr>
  </w:style>
  <w:style w:type="paragraph" w:styleId="1">
    <w:name w:val="heading 1"/>
    <w:basedOn w:val="a"/>
    <w:next w:val="a"/>
    <w:link w:val="1Char"/>
    <w:qFormat/>
    <w:pPr>
      <w:keepNext/>
      <w:spacing w:line="160" w:lineRule="atLeast"/>
      <w:jc w:val="center"/>
      <w:outlineLvl w:val="0"/>
    </w:pPr>
    <w:rPr>
      <w:rFonts w:ascii="Times New Roman"/>
      <w:b/>
      <w:sz w:val="28"/>
    </w:rPr>
  </w:style>
  <w:style w:type="paragraph" w:styleId="2">
    <w:name w:val="heading 2"/>
    <w:basedOn w:val="a"/>
    <w:next w:val="a"/>
    <w:link w:val="2Char"/>
    <w:qFormat/>
    <w:pPr>
      <w:keepNext/>
      <w:spacing w:line="160" w:lineRule="atLeast"/>
      <w:outlineLvl w:val="1"/>
    </w:pPr>
    <w:rPr>
      <w:rFonts w:ascii="Times New Roman"/>
      <w:b/>
    </w:rPr>
  </w:style>
  <w:style w:type="paragraph" w:styleId="3">
    <w:name w:val="heading 3"/>
    <w:basedOn w:val="a"/>
    <w:next w:val="a0"/>
    <w:link w:val="3Char"/>
    <w:qFormat/>
    <w:pPr>
      <w:keepNext/>
      <w:spacing w:line="240" w:lineRule="auto"/>
      <w:outlineLvl w:val="2"/>
    </w:pPr>
    <w:rPr>
      <w:rFonts w:ascii="Times New Roman"/>
      <w:b/>
      <w:color w:val="0000FF"/>
      <w:shd w:val="clear" w:color="auto" w:fill="0000FF"/>
    </w:rPr>
  </w:style>
  <w:style w:type="paragraph" w:styleId="4">
    <w:name w:val="heading 4"/>
    <w:basedOn w:val="a"/>
    <w:next w:val="a0"/>
    <w:link w:val="4Char"/>
    <w:qFormat/>
    <w:pPr>
      <w:keepNext/>
      <w:spacing w:line="240" w:lineRule="auto"/>
      <w:jc w:val="center"/>
      <w:outlineLvl w:val="3"/>
    </w:pPr>
    <w:rPr>
      <w:rFonts w:ascii="Times New Roman"/>
      <w:b/>
      <w:color w:val="FFFFFF"/>
      <w:shd w:val="clear" w:color="auto" w:fill="0000FF"/>
    </w:rPr>
  </w:style>
  <w:style w:type="paragraph" w:styleId="5">
    <w:name w:val="heading 5"/>
    <w:basedOn w:val="a"/>
    <w:next w:val="a0"/>
    <w:link w:val="5Char"/>
    <w:qFormat/>
    <w:pPr>
      <w:keepNext/>
      <w:spacing w:line="160" w:lineRule="atLeast"/>
      <w:jc w:val="center"/>
      <w:outlineLvl w:val="4"/>
    </w:pPr>
    <w:rPr>
      <w:rFonts w:ascii="Times New Roman"/>
      <w:b/>
      <w:color w:val="0000FF"/>
      <w:sz w:val="28"/>
    </w:rPr>
  </w:style>
  <w:style w:type="paragraph" w:styleId="6">
    <w:name w:val="heading 6"/>
    <w:basedOn w:val="a"/>
    <w:next w:val="a0"/>
    <w:link w:val="6Char"/>
    <w:qFormat/>
    <w:pPr>
      <w:keepNext/>
      <w:shd w:val="clear" w:color="auto" w:fill="0000FF"/>
      <w:spacing w:line="204" w:lineRule="exact"/>
      <w:jc w:val="center"/>
      <w:outlineLvl w:val="5"/>
    </w:pPr>
    <w:rPr>
      <w:rFonts w:ascii="Times New Roman"/>
      <w:b/>
      <w:color w:val="FFFFFF"/>
    </w:rPr>
  </w:style>
  <w:style w:type="paragraph" w:styleId="7">
    <w:name w:val="heading 7"/>
    <w:basedOn w:val="a"/>
    <w:next w:val="a0"/>
    <w:link w:val="7Char"/>
    <w:qFormat/>
    <w:pPr>
      <w:keepNext/>
      <w:spacing w:line="160" w:lineRule="atLeast"/>
      <w:jc w:val="center"/>
      <w:outlineLvl w:val="6"/>
    </w:pPr>
    <w:rPr>
      <w:rFonts w:ascii="Times New Roman"/>
      <w:b/>
      <w:color w:val="0000FF"/>
      <w:sz w:val="28"/>
    </w:rPr>
  </w:style>
  <w:style w:type="paragraph" w:styleId="8">
    <w:name w:val="heading 8"/>
    <w:basedOn w:val="a"/>
    <w:next w:val="a"/>
    <w:link w:val="8Char"/>
    <w:qFormat/>
    <w:pPr>
      <w:keepNext/>
      <w:spacing w:line="210" w:lineRule="exact"/>
      <w:jc w:val="center"/>
      <w:outlineLvl w:val="7"/>
    </w:pPr>
    <w:rPr>
      <w:rFonts w:ascii="Times New Roman"/>
      <w:b/>
      <w:color w:val="FFFFFF"/>
      <w:shd w:val="clear" w:color="auto" w:fill="0000FF"/>
    </w:rPr>
  </w:style>
  <w:style w:type="paragraph" w:styleId="9">
    <w:name w:val="heading 9"/>
    <w:basedOn w:val="a"/>
    <w:next w:val="a0"/>
    <w:link w:val="9Char"/>
    <w:uiPriority w:val="99"/>
    <w:qFormat/>
    <w:pPr>
      <w:keepNext/>
      <w:spacing w:line="190" w:lineRule="exact"/>
      <w:outlineLvl w:val="8"/>
    </w:pPr>
    <w:rPr>
      <w:rFonts w:ascii="Times New Roman"/>
      <w:b/>
      <w:color w:val="0000FF"/>
      <w:sz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style>
  <w:style w:type="paragraph" w:styleId="a4">
    <w:name w:val="caption"/>
    <w:basedOn w:val="a"/>
    <w:next w:val="a"/>
    <w:qFormat/>
    <w:pPr>
      <w:spacing w:before="152" w:after="160"/>
    </w:pPr>
  </w:style>
  <w:style w:type="paragraph" w:styleId="a5">
    <w:name w:val="Document Map"/>
    <w:basedOn w:val="a"/>
    <w:link w:val="Char"/>
    <w:semiHidden/>
    <w:qFormat/>
    <w:pPr>
      <w:shd w:val="clear" w:color="auto" w:fill="000080"/>
    </w:pPr>
  </w:style>
  <w:style w:type="paragraph" w:styleId="a6">
    <w:name w:val="annotation text"/>
    <w:basedOn w:val="a"/>
    <w:link w:val="Char0"/>
    <w:uiPriority w:val="99"/>
    <w:semiHidden/>
    <w:unhideWhenUsed/>
    <w:qFormat/>
    <w:pPr>
      <w:jc w:val="left"/>
    </w:pPr>
  </w:style>
  <w:style w:type="paragraph" w:styleId="30">
    <w:name w:val="Body Text 3"/>
    <w:basedOn w:val="a"/>
    <w:link w:val="3Char0"/>
    <w:qFormat/>
    <w:pPr>
      <w:spacing w:line="204" w:lineRule="exact"/>
      <w:ind w:right="-76"/>
    </w:pPr>
    <w:rPr>
      <w:rFonts w:ascii="Times New Roman"/>
      <w:color w:val="0000FF"/>
      <w:spacing w:val="-4"/>
    </w:rPr>
  </w:style>
  <w:style w:type="paragraph" w:styleId="a7">
    <w:name w:val="Body Text"/>
    <w:basedOn w:val="a"/>
    <w:link w:val="Char1"/>
    <w:qFormat/>
    <w:pPr>
      <w:spacing w:before="120" w:after="120" w:line="240" w:lineRule="auto"/>
    </w:pPr>
    <w:rPr>
      <w:rFonts w:ascii="Times New Roman"/>
      <w:i/>
      <w:color w:val="0000FF"/>
    </w:rPr>
  </w:style>
  <w:style w:type="paragraph" w:styleId="20">
    <w:name w:val="Body Text Indent 2"/>
    <w:basedOn w:val="a"/>
    <w:link w:val="2Char0"/>
    <w:qFormat/>
    <w:pPr>
      <w:spacing w:line="160" w:lineRule="atLeast"/>
      <w:ind w:left="360" w:hanging="360"/>
    </w:pPr>
    <w:rPr>
      <w:rFonts w:ascii="Times New Roman" w:eastAsia="??¨¬?"/>
      <w:color w:val="0000FF"/>
      <w:spacing w:val="4"/>
    </w:rPr>
  </w:style>
  <w:style w:type="paragraph" w:styleId="a8">
    <w:name w:val="endnote text"/>
    <w:basedOn w:val="a"/>
    <w:qFormat/>
    <w:pPr>
      <w:snapToGrid w:val="0"/>
      <w:jc w:val="left"/>
    </w:pPr>
  </w:style>
  <w:style w:type="paragraph" w:styleId="a9">
    <w:name w:val="Balloon Text"/>
    <w:basedOn w:val="a"/>
    <w:link w:val="Char2"/>
    <w:semiHidden/>
    <w:qFormat/>
    <w:rPr>
      <w:szCs w:val="18"/>
    </w:rPr>
  </w:style>
  <w:style w:type="paragraph" w:styleId="aa">
    <w:name w:val="footer"/>
    <w:basedOn w:val="a"/>
    <w:link w:val="Char3"/>
    <w:uiPriority w:val="99"/>
    <w:unhideWhenUsed/>
    <w:qFormat/>
    <w:pPr>
      <w:tabs>
        <w:tab w:val="center" w:pos="4153"/>
        <w:tab w:val="right" w:pos="8306"/>
      </w:tabs>
      <w:snapToGrid w:val="0"/>
      <w:jc w:val="left"/>
    </w:pPr>
    <w:rPr>
      <w:rFonts w:ascii="Calibri" w:hAnsi="Calibri"/>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jc w:val="center"/>
    </w:pPr>
    <w:rPr>
      <w:rFonts w:ascii="Calibri" w:hAnsi="Calibri"/>
      <w:szCs w:val="18"/>
    </w:rPr>
  </w:style>
  <w:style w:type="paragraph" w:styleId="ac">
    <w:name w:val="footnote text"/>
    <w:basedOn w:val="a"/>
    <w:link w:val="Char5"/>
    <w:semiHidden/>
    <w:qFormat/>
    <w:pPr>
      <w:overflowPunct/>
      <w:autoSpaceDE/>
      <w:autoSpaceDN/>
      <w:adjustRightInd/>
      <w:snapToGrid w:val="0"/>
      <w:jc w:val="left"/>
      <w:textAlignment w:val="auto"/>
    </w:pPr>
    <w:rPr>
      <w:rFonts w:ascii="ËÎÌå" w:eastAsia="ËÎÌå"/>
    </w:rPr>
  </w:style>
  <w:style w:type="paragraph" w:styleId="21">
    <w:name w:val="Body Text 2"/>
    <w:basedOn w:val="a"/>
    <w:link w:val="2Char1"/>
    <w:qFormat/>
    <w:pPr>
      <w:spacing w:line="240" w:lineRule="auto"/>
    </w:pPr>
    <w:rPr>
      <w:rFonts w:ascii="Times New Roman"/>
      <w:color w:val="0000FF"/>
    </w:rPr>
  </w:style>
  <w:style w:type="paragraph" w:styleId="ad">
    <w:name w:val="Normal (Web)"/>
    <w:basedOn w:val="a"/>
    <w:uiPriority w:val="99"/>
    <w:unhideWhenUsed/>
    <w:qFormat/>
    <w:pPr>
      <w:widowControl/>
      <w:overflowPunct/>
      <w:autoSpaceDE/>
      <w:autoSpaceDN/>
      <w:adjustRightInd/>
      <w:spacing w:before="100" w:beforeAutospacing="1" w:after="100" w:afterAutospacing="1" w:line="240" w:lineRule="auto"/>
      <w:jc w:val="left"/>
      <w:textAlignment w:val="auto"/>
    </w:pPr>
    <w:rPr>
      <w:rFonts w:hAnsi="宋体" w:cs="宋体"/>
      <w:sz w:val="24"/>
      <w:szCs w:val="24"/>
      <w:lang w:eastAsia="zh-CN"/>
    </w:rPr>
  </w:style>
  <w:style w:type="paragraph" w:styleId="ae">
    <w:name w:val="Title"/>
    <w:basedOn w:val="a"/>
    <w:link w:val="Char6"/>
    <w:qFormat/>
    <w:pPr>
      <w:spacing w:line="120" w:lineRule="atLeast"/>
      <w:ind w:left="-90" w:firstLine="90"/>
      <w:jc w:val="center"/>
    </w:pPr>
    <w:rPr>
      <w:rFonts w:ascii="Times New Roman"/>
      <w:b/>
      <w:color w:val="0000FF"/>
      <w:sz w:val="52"/>
    </w:rPr>
  </w:style>
  <w:style w:type="paragraph" w:styleId="af">
    <w:name w:val="annotation subject"/>
    <w:basedOn w:val="a6"/>
    <w:next w:val="a6"/>
    <w:link w:val="Char7"/>
    <w:uiPriority w:val="99"/>
    <w:semiHidden/>
    <w:unhideWhenUsed/>
    <w:qFormat/>
    <w:rPr>
      <w:b/>
      <w:bCs/>
    </w:rPr>
  </w:style>
  <w:style w:type="table" w:styleId="af0">
    <w:name w:val="Table Grid"/>
    <w:basedOn w:val="a2"/>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endnote reference"/>
    <w:basedOn w:val="a1"/>
    <w:qFormat/>
    <w:rPr>
      <w:vertAlign w:val="superscript"/>
    </w:rPr>
  </w:style>
  <w:style w:type="character" w:styleId="af2">
    <w:name w:val="page number"/>
    <w:basedOn w:val="a1"/>
    <w:qFormat/>
  </w:style>
  <w:style w:type="character" w:styleId="af3">
    <w:name w:val="Hyperlink"/>
    <w:uiPriority w:val="99"/>
    <w:qFormat/>
    <w:rPr>
      <w:color w:val="0000FF"/>
      <w:u w:val="single"/>
    </w:rPr>
  </w:style>
  <w:style w:type="character" w:styleId="af4">
    <w:name w:val="annotation reference"/>
    <w:uiPriority w:val="99"/>
    <w:semiHidden/>
    <w:unhideWhenUsed/>
    <w:qFormat/>
    <w:rPr>
      <w:sz w:val="21"/>
      <w:szCs w:val="21"/>
    </w:rPr>
  </w:style>
  <w:style w:type="character" w:styleId="HTML">
    <w:name w:val="HTML Cite"/>
    <w:uiPriority w:val="99"/>
    <w:semiHidden/>
    <w:unhideWhenUsed/>
    <w:qFormat/>
    <w:rPr>
      <w:i/>
      <w:iCs/>
    </w:rPr>
  </w:style>
  <w:style w:type="character" w:customStyle="1" w:styleId="Char4">
    <w:name w:val="页眉 Char"/>
    <w:link w:val="ab"/>
    <w:uiPriority w:val="99"/>
    <w:semiHidden/>
    <w:qFormat/>
    <w:rPr>
      <w:sz w:val="18"/>
      <w:szCs w:val="18"/>
    </w:rPr>
  </w:style>
  <w:style w:type="character" w:customStyle="1" w:styleId="Char3">
    <w:name w:val="页脚 Char"/>
    <w:link w:val="aa"/>
    <w:uiPriority w:val="99"/>
    <w:qFormat/>
    <w:rPr>
      <w:sz w:val="18"/>
      <w:szCs w:val="18"/>
    </w:rPr>
  </w:style>
  <w:style w:type="character" w:customStyle="1" w:styleId="1Char">
    <w:name w:val="标题 1 Char"/>
    <w:link w:val="1"/>
    <w:qFormat/>
    <w:rPr>
      <w:rFonts w:ascii="Times New Roman" w:eastAsia="宋体" w:hAnsi="Times New Roman" w:cs="Times New Roman"/>
      <w:b/>
      <w:kern w:val="0"/>
      <w:sz w:val="28"/>
      <w:szCs w:val="20"/>
      <w:lang w:eastAsia="en-US"/>
    </w:rPr>
  </w:style>
  <w:style w:type="character" w:customStyle="1" w:styleId="2Char">
    <w:name w:val="标题 2 Char"/>
    <w:link w:val="2"/>
    <w:qFormat/>
    <w:rPr>
      <w:rFonts w:ascii="Times New Roman" w:eastAsia="宋体" w:hAnsi="Times New Roman" w:cs="Times New Roman"/>
      <w:b/>
      <w:kern w:val="0"/>
      <w:sz w:val="18"/>
      <w:szCs w:val="20"/>
      <w:lang w:eastAsia="en-US"/>
    </w:rPr>
  </w:style>
  <w:style w:type="character" w:customStyle="1" w:styleId="3Char">
    <w:name w:val="标题 3 Char"/>
    <w:link w:val="3"/>
    <w:qFormat/>
    <w:rPr>
      <w:rFonts w:ascii="Times New Roman" w:eastAsia="宋体" w:hAnsi="Times New Roman" w:cs="Times New Roman"/>
      <w:b/>
      <w:color w:val="0000FF"/>
      <w:kern w:val="0"/>
      <w:sz w:val="18"/>
      <w:szCs w:val="20"/>
      <w:lang w:eastAsia="en-US"/>
    </w:rPr>
  </w:style>
  <w:style w:type="character" w:customStyle="1" w:styleId="4Char">
    <w:name w:val="标题 4 Char"/>
    <w:link w:val="4"/>
    <w:qFormat/>
    <w:rPr>
      <w:rFonts w:ascii="Times New Roman" w:eastAsia="宋体" w:hAnsi="Times New Roman" w:cs="Times New Roman"/>
      <w:b/>
      <w:color w:val="FFFFFF"/>
      <w:kern w:val="0"/>
      <w:sz w:val="18"/>
      <w:szCs w:val="20"/>
      <w:lang w:eastAsia="en-US"/>
    </w:rPr>
  </w:style>
  <w:style w:type="character" w:customStyle="1" w:styleId="5Char">
    <w:name w:val="标题 5 Char"/>
    <w:link w:val="5"/>
    <w:qFormat/>
    <w:rPr>
      <w:rFonts w:ascii="Times New Roman" w:eastAsia="宋体" w:hAnsi="Times New Roman" w:cs="Times New Roman"/>
      <w:b/>
      <w:color w:val="0000FF"/>
      <w:kern w:val="0"/>
      <w:sz w:val="28"/>
      <w:szCs w:val="20"/>
      <w:lang w:eastAsia="en-US"/>
    </w:rPr>
  </w:style>
  <w:style w:type="character" w:customStyle="1" w:styleId="6Char">
    <w:name w:val="标题 6 Char"/>
    <w:link w:val="6"/>
    <w:qFormat/>
    <w:rPr>
      <w:rFonts w:ascii="Times New Roman" w:eastAsia="宋体" w:hAnsi="Times New Roman" w:cs="Times New Roman"/>
      <w:b/>
      <w:color w:val="FFFFFF"/>
      <w:kern w:val="0"/>
      <w:sz w:val="18"/>
      <w:szCs w:val="20"/>
      <w:shd w:val="clear" w:color="auto" w:fill="0000FF"/>
      <w:lang w:eastAsia="en-US"/>
    </w:rPr>
  </w:style>
  <w:style w:type="character" w:customStyle="1" w:styleId="7Char">
    <w:name w:val="标题 7 Char"/>
    <w:link w:val="7"/>
    <w:qFormat/>
    <w:rPr>
      <w:rFonts w:ascii="Times New Roman" w:eastAsia="宋体" w:hAnsi="Times New Roman" w:cs="Times New Roman"/>
      <w:b/>
      <w:color w:val="0000FF"/>
      <w:kern w:val="0"/>
      <w:sz w:val="28"/>
      <w:szCs w:val="20"/>
    </w:rPr>
  </w:style>
  <w:style w:type="character" w:customStyle="1" w:styleId="8Char">
    <w:name w:val="标题 8 Char"/>
    <w:link w:val="8"/>
    <w:qFormat/>
    <w:rPr>
      <w:rFonts w:ascii="Times New Roman" w:eastAsia="宋体" w:hAnsi="Times New Roman" w:cs="Times New Roman"/>
      <w:b/>
      <w:color w:val="FFFFFF"/>
      <w:kern w:val="0"/>
      <w:sz w:val="18"/>
      <w:szCs w:val="20"/>
    </w:rPr>
  </w:style>
  <w:style w:type="character" w:customStyle="1" w:styleId="9Char">
    <w:name w:val="标题 9 Char"/>
    <w:link w:val="9"/>
    <w:uiPriority w:val="99"/>
    <w:qFormat/>
    <w:rPr>
      <w:rFonts w:ascii="Times New Roman" w:eastAsia="宋体" w:hAnsi="Times New Roman" w:cs="Times New Roman"/>
      <w:b/>
      <w:color w:val="0000FF"/>
      <w:kern w:val="0"/>
      <w:sz w:val="16"/>
      <w:szCs w:val="20"/>
      <w:lang w:eastAsia="en-US"/>
    </w:rPr>
  </w:style>
  <w:style w:type="character" w:customStyle="1" w:styleId="10">
    <w:name w:val="访问过的超链接1"/>
    <w:qFormat/>
    <w:rPr>
      <w:color w:val="800080"/>
      <w:u w:val="single"/>
    </w:rPr>
  </w:style>
  <w:style w:type="character" w:customStyle="1" w:styleId="Char1">
    <w:name w:val="正文文本 Char"/>
    <w:link w:val="a7"/>
    <w:qFormat/>
    <w:rPr>
      <w:rFonts w:ascii="Times New Roman" w:eastAsia="宋体" w:hAnsi="Times New Roman" w:cs="Times New Roman"/>
      <w:i/>
      <w:color w:val="0000FF"/>
      <w:kern w:val="0"/>
      <w:sz w:val="18"/>
      <w:szCs w:val="20"/>
      <w:lang w:eastAsia="en-US"/>
    </w:rPr>
  </w:style>
  <w:style w:type="character" w:customStyle="1" w:styleId="2Char1">
    <w:name w:val="正文文本 2 Char"/>
    <w:link w:val="21"/>
    <w:qFormat/>
    <w:rPr>
      <w:rFonts w:ascii="Times New Roman" w:eastAsia="宋体" w:hAnsi="Times New Roman" w:cs="Times New Roman"/>
      <w:color w:val="0000FF"/>
      <w:kern w:val="0"/>
      <w:sz w:val="18"/>
      <w:szCs w:val="20"/>
      <w:lang w:eastAsia="en-US"/>
    </w:rPr>
  </w:style>
  <w:style w:type="character" w:customStyle="1" w:styleId="3Char0">
    <w:name w:val="正文文本 3 Char"/>
    <w:link w:val="30"/>
    <w:qFormat/>
    <w:rPr>
      <w:rFonts w:ascii="Times New Roman" w:eastAsia="宋体" w:hAnsi="Times New Roman" w:cs="Times New Roman"/>
      <w:color w:val="0000FF"/>
      <w:spacing w:val="-4"/>
      <w:kern w:val="0"/>
      <w:sz w:val="18"/>
      <w:szCs w:val="20"/>
      <w:lang w:eastAsia="en-US"/>
    </w:rPr>
  </w:style>
  <w:style w:type="paragraph" w:customStyle="1" w:styleId="af5">
    <w:name w:val="±ê×¼"/>
    <w:basedOn w:val="a"/>
    <w:qFormat/>
    <w:pPr>
      <w:spacing w:line="160" w:lineRule="atLeast"/>
      <w:ind w:left="425" w:hanging="425"/>
    </w:pPr>
  </w:style>
  <w:style w:type="paragraph" w:customStyle="1" w:styleId="BalloonText1">
    <w:name w:val="Balloon Text1"/>
    <w:basedOn w:val="a"/>
    <w:semiHidden/>
    <w:qFormat/>
    <w:rPr>
      <w:rFonts w:ascii="Tahoma" w:hAnsi="Tahoma" w:cs="Tahoma"/>
      <w:sz w:val="16"/>
      <w:szCs w:val="16"/>
    </w:rPr>
  </w:style>
  <w:style w:type="character" w:customStyle="1" w:styleId="2Char0">
    <w:name w:val="正文文本缩进 2 Char"/>
    <w:link w:val="20"/>
    <w:qFormat/>
    <w:rPr>
      <w:rFonts w:ascii="Times New Roman" w:eastAsia="??¨¬?" w:hAnsi="Times New Roman" w:cs="Times New Roman"/>
      <w:color w:val="0000FF"/>
      <w:spacing w:val="4"/>
      <w:kern w:val="0"/>
      <w:sz w:val="18"/>
      <w:szCs w:val="20"/>
    </w:rPr>
  </w:style>
  <w:style w:type="character" w:customStyle="1" w:styleId="Char5">
    <w:name w:val="脚注文本 Char"/>
    <w:link w:val="ac"/>
    <w:semiHidden/>
    <w:qFormat/>
    <w:rPr>
      <w:rFonts w:ascii="ËÎÌå" w:eastAsia="ËÎÌå" w:hAnsi="Times New Roman" w:cs="Times New Roman"/>
      <w:kern w:val="0"/>
      <w:sz w:val="18"/>
      <w:szCs w:val="20"/>
    </w:rPr>
  </w:style>
  <w:style w:type="character" w:customStyle="1" w:styleId="Char6">
    <w:name w:val="标题 Char"/>
    <w:link w:val="ae"/>
    <w:qFormat/>
    <w:rPr>
      <w:rFonts w:ascii="Times New Roman" w:eastAsia="宋体" w:hAnsi="Times New Roman" w:cs="Times New Roman"/>
      <w:b/>
      <w:color w:val="0000FF"/>
      <w:kern w:val="0"/>
      <w:sz w:val="52"/>
      <w:szCs w:val="20"/>
    </w:rPr>
  </w:style>
  <w:style w:type="character" w:customStyle="1" w:styleId="Char">
    <w:name w:val="文档结构图 Char"/>
    <w:link w:val="a5"/>
    <w:semiHidden/>
    <w:qFormat/>
    <w:rPr>
      <w:rFonts w:ascii="宋体" w:eastAsia="宋体" w:hAnsi="Times New Roman" w:cs="Times New Roman"/>
      <w:kern w:val="0"/>
      <w:sz w:val="18"/>
      <w:szCs w:val="20"/>
      <w:shd w:val="clear" w:color="auto" w:fill="000080"/>
      <w:lang w:eastAsia="en-US"/>
    </w:rPr>
  </w:style>
  <w:style w:type="character" w:customStyle="1" w:styleId="Char2">
    <w:name w:val="批注框文本 Char"/>
    <w:link w:val="a9"/>
    <w:semiHidden/>
    <w:qFormat/>
    <w:rPr>
      <w:rFonts w:ascii="宋体" w:eastAsia="宋体" w:hAnsi="Times New Roman" w:cs="Times New Roman"/>
      <w:kern w:val="0"/>
      <w:sz w:val="18"/>
      <w:szCs w:val="18"/>
      <w:lang w:eastAsia="en-US"/>
    </w:rPr>
  </w:style>
  <w:style w:type="paragraph" w:styleId="af6">
    <w:name w:val="List Paragraph"/>
    <w:basedOn w:val="a"/>
    <w:uiPriority w:val="34"/>
    <w:qFormat/>
    <w:pPr>
      <w:ind w:firstLineChars="200" w:firstLine="420"/>
    </w:pPr>
  </w:style>
  <w:style w:type="paragraph" w:customStyle="1" w:styleId="11">
    <w:name w:val="ÑùÊ½1"/>
    <w:basedOn w:val="a"/>
    <w:qFormat/>
    <w:pPr>
      <w:spacing w:line="160" w:lineRule="atLeast"/>
    </w:pPr>
    <w:rPr>
      <w:szCs w:val="18"/>
      <w:lang w:eastAsia="zh-CN"/>
    </w:rPr>
  </w:style>
  <w:style w:type="character" w:customStyle="1" w:styleId="Char0">
    <w:name w:val="批注文字 Char"/>
    <w:link w:val="a6"/>
    <w:uiPriority w:val="99"/>
    <w:semiHidden/>
    <w:qFormat/>
    <w:rPr>
      <w:rFonts w:ascii="宋体" w:hAnsi="Times New Roman"/>
      <w:sz w:val="18"/>
      <w:lang w:eastAsia="en-US"/>
    </w:rPr>
  </w:style>
  <w:style w:type="character" w:customStyle="1" w:styleId="Char7">
    <w:name w:val="批注主题 Char"/>
    <w:link w:val="af"/>
    <w:uiPriority w:val="99"/>
    <w:semiHidden/>
    <w:qFormat/>
    <w:rPr>
      <w:rFonts w:ascii="宋体" w:hAnsi="Times New Roman"/>
      <w:b/>
      <w:bCs/>
      <w:sz w:val="18"/>
      <w:lang w:eastAsia="en-US"/>
    </w:rPr>
  </w:style>
  <w:style w:type="paragraph" w:customStyle="1" w:styleId="12">
    <w:name w:val="修订1"/>
    <w:hidden/>
    <w:uiPriority w:val="99"/>
    <w:semiHidden/>
    <w:qFormat/>
    <w:rPr>
      <w:rFonts w:ascii="宋体" w:eastAsia="宋体"/>
      <w:sz w:val="18"/>
      <w:lang w:eastAsia="en-US"/>
    </w:rPr>
  </w:style>
  <w:style w:type="character" w:customStyle="1" w:styleId="apple-converted-space">
    <w:name w:val="apple-converted-space"/>
    <w:qFormat/>
  </w:style>
  <w:style w:type="character" w:customStyle="1" w:styleId="reference-accessdate">
    <w:name w:val="reference-accessdate"/>
    <w:basedOn w:val="a1"/>
    <w:qFormat/>
  </w:style>
  <w:style w:type="character" w:customStyle="1" w:styleId="nowrap">
    <w:name w:val="nowrap"/>
    <w:basedOn w:val="a1"/>
    <w:qFormat/>
  </w:style>
  <w:style w:type="character" w:customStyle="1" w:styleId="error">
    <w:name w:val="error"/>
    <w:basedOn w:val="a1"/>
    <w:qFormat/>
  </w:style>
  <w:style w:type="character" w:customStyle="1" w:styleId="citation">
    <w:name w:val="citation"/>
    <w:basedOn w:val="a1"/>
    <w:qFormat/>
  </w:style>
  <w:style w:type="character" w:customStyle="1" w:styleId="controltext">
    <w:name w:val="controltext"/>
    <w:basedOn w:val="a1"/>
    <w:qFormat/>
  </w:style>
  <w:style w:type="paragraph" w:customStyle="1" w:styleId="Default">
    <w:name w:val="Default"/>
    <w:qFormat/>
    <w:pPr>
      <w:widowControl w:val="0"/>
      <w:autoSpaceDE w:val="0"/>
      <w:autoSpaceDN w:val="0"/>
      <w:adjustRightInd w:val="0"/>
    </w:pPr>
    <w:rPr>
      <w:rFonts w:ascii="Arial" w:eastAsia="宋体"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footnote text" w:uiPriority="0" w:unhideWhenUsed="0" w:qFormat="1"/>
    <w:lsdException w:name="annotation text" w:qFormat="1"/>
    <w:lsdException w:name="header" w:semiHidden="0" w:qFormat="1"/>
    <w:lsdException w:name="footer" w:semiHidden="0" w:qFormat="1"/>
    <w:lsdException w:name="caption" w:semiHidden="0" w:uiPriority="0" w:unhideWhenUsed="0" w:qFormat="1"/>
    <w:lsdException w:name="annotation reference" w:qFormat="1"/>
    <w:lsdException w:name="page number" w:semiHidden="0" w:uiPriority="0" w:unhideWhenUsed="0" w:qFormat="1"/>
    <w:lsdException w:name="endnote reference" w:semiHidden="0" w:uiPriority="0" w:unhideWhenUsed="0" w:qFormat="1"/>
    <w:lsdException w:name="endnote text"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Hyperlink" w:semiHidden="0"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unhideWhenUsed="0" w:qFormat="1"/>
    <w:lsdException w:name="Normal (Web)" w:semiHidden="0" w:qFormat="1"/>
    <w:lsdException w:name="HTML Cite" w:qFormat="1"/>
    <w:lsdException w:name="Normal Table" w:qFormat="1"/>
    <w:lsdException w:name="annotation subject"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utoSpaceDE w:val="0"/>
      <w:autoSpaceDN w:val="0"/>
      <w:adjustRightInd w:val="0"/>
      <w:spacing w:line="312" w:lineRule="atLeast"/>
      <w:jc w:val="both"/>
      <w:textAlignment w:val="baseline"/>
    </w:pPr>
    <w:rPr>
      <w:rFonts w:ascii="宋体" w:eastAsia="宋体"/>
      <w:sz w:val="18"/>
      <w:lang w:eastAsia="en-US"/>
    </w:rPr>
  </w:style>
  <w:style w:type="paragraph" w:styleId="1">
    <w:name w:val="heading 1"/>
    <w:basedOn w:val="a"/>
    <w:next w:val="a"/>
    <w:link w:val="1Char"/>
    <w:qFormat/>
    <w:pPr>
      <w:keepNext/>
      <w:spacing w:line="160" w:lineRule="atLeast"/>
      <w:jc w:val="center"/>
      <w:outlineLvl w:val="0"/>
    </w:pPr>
    <w:rPr>
      <w:rFonts w:ascii="Times New Roman"/>
      <w:b/>
      <w:sz w:val="28"/>
    </w:rPr>
  </w:style>
  <w:style w:type="paragraph" w:styleId="2">
    <w:name w:val="heading 2"/>
    <w:basedOn w:val="a"/>
    <w:next w:val="a"/>
    <w:link w:val="2Char"/>
    <w:qFormat/>
    <w:pPr>
      <w:keepNext/>
      <w:spacing w:line="160" w:lineRule="atLeast"/>
      <w:outlineLvl w:val="1"/>
    </w:pPr>
    <w:rPr>
      <w:rFonts w:ascii="Times New Roman"/>
      <w:b/>
    </w:rPr>
  </w:style>
  <w:style w:type="paragraph" w:styleId="3">
    <w:name w:val="heading 3"/>
    <w:basedOn w:val="a"/>
    <w:next w:val="a0"/>
    <w:link w:val="3Char"/>
    <w:qFormat/>
    <w:pPr>
      <w:keepNext/>
      <w:spacing w:line="240" w:lineRule="auto"/>
      <w:outlineLvl w:val="2"/>
    </w:pPr>
    <w:rPr>
      <w:rFonts w:ascii="Times New Roman"/>
      <w:b/>
      <w:color w:val="0000FF"/>
      <w:shd w:val="clear" w:color="auto" w:fill="0000FF"/>
    </w:rPr>
  </w:style>
  <w:style w:type="paragraph" w:styleId="4">
    <w:name w:val="heading 4"/>
    <w:basedOn w:val="a"/>
    <w:next w:val="a0"/>
    <w:link w:val="4Char"/>
    <w:qFormat/>
    <w:pPr>
      <w:keepNext/>
      <w:spacing w:line="240" w:lineRule="auto"/>
      <w:jc w:val="center"/>
      <w:outlineLvl w:val="3"/>
    </w:pPr>
    <w:rPr>
      <w:rFonts w:ascii="Times New Roman"/>
      <w:b/>
      <w:color w:val="FFFFFF"/>
      <w:shd w:val="clear" w:color="auto" w:fill="0000FF"/>
    </w:rPr>
  </w:style>
  <w:style w:type="paragraph" w:styleId="5">
    <w:name w:val="heading 5"/>
    <w:basedOn w:val="a"/>
    <w:next w:val="a0"/>
    <w:link w:val="5Char"/>
    <w:qFormat/>
    <w:pPr>
      <w:keepNext/>
      <w:spacing w:line="160" w:lineRule="atLeast"/>
      <w:jc w:val="center"/>
      <w:outlineLvl w:val="4"/>
    </w:pPr>
    <w:rPr>
      <w:rFonts w:ascii="Times New Roman"/>
      <w:b/>
      <w:color w:val="0000FF"/>
      <w:sz w:val="28"/>
    </w:rPr>
  </w:style>
  <w:style w:type="paragraph" w:styleId="6">
    <w:name w:val="heading 6"/>
    <w:basedOn w:val="a"/>
    <w:next w:val="a0"/>
    <w:link w:val="6Char"/>
    <w:qFormat/>
    <w:pPr>
      <w:keepNext/>
      <w:shd w:val="clear" w:color="auto" w:fill="0000FF"/>
      <w:spacing w:line="204" w:lineRule="exact"/>
      <w:jc w:val="center"/>
      <w:outlineLvl w:val="5"/>
    </w:pPr>
    <w:rPr>
      <w:rFonts w:ascii="Times New Roman"/>
      <w:b/>
      <w:color w:val="FFFFFF"/>
    </w:rPr>
  </w:style>
  <w:style w:type="paragraph" w:styleId="7">
    <w:name w:val="heading 7"/>
    <w:basedOn w:val="a"/>
    <w:next w:val="a0"/>
    <w:link w:val="7Char"/>
    <w:qFormat/>
    <w:pPr>
      <w:keepNext/>
      <w:spacing w:line="160" w:lineRule="atLeast"/>
      <w:jc w:val="center"/>
      <w:outlineLvl w:val="6"/>
    </w:pPr>
    <w:rPr>
      <w:rFonts w:ascii="Times New Roman"/>
      <w:b/>
      <w:color w:val="0000FF"/>
      <w:sz w:val="28"/>
    </w:rPr>
  </w:style>
  <w:style w:type="paragraph" w:styleId="8">
    <w:name w:val="heading 8"/>
    <w:basedOn w:val="a"/>
    <w:next w:val="a"/>
    <w:link w:val="8Char"/>
    <w:qFormat/>
    <w:pPr>
      <w:keepNext/>
      <w:spacing w:line="210" w:lineRule="exact"/>
      <w:jc w:val="center"/>
      <w:outlineLvl w:val="7"/>
    </w:pPr>
    <w:rPr>
      <w:rFonts w:ascii="Times New Roman"/>
      <w:b/>
      <w:color w:val="FFFFFF"/>
      <w:shd w:val="clear" w:color="auto" w:fill="0000FF"/>
    </w:rPr>
  </w:style>
  <w:style w:type="paragraph" w:styleId="9">
    <w:name w:val="heading 9"/>
    <w:basedOn w:val="a"/>
    <w:next w:val="a0"/>
    <w:link w:val="9Char"/>
    <w:uiPriority w:val="99"/>
    <w:qFormat/>
    <w:pPr>
      <w:keepNext/>
      <w:spacing w:line="190" w:lineRule="exact"/>
      <w:outlineLvl w:val="8"/>
    </w:pPr>
    <w:rPr>
      <w:rFonts w:ascii="Times New Roman"/>
      <w:b/>
      <w:color w:val="0000FF"/>
      <w:sz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style>
  <w:style w:type="paragraph" w:styleId="a4">
    <w:name w:val="caption"/>
    <w:basedOn w:val="a"/>
    <w:next w:val="a"/>
    <w:qFormat/>
    <w:pPr>
      <w:spacing w:before="152" w:after="160"/>
    </w:pPr>
  </w:style>
  <w:style w:type="paragraph" w:styleId="a5">
    <w:name w:val="Document Map"/>
    <w:basedOn w:val="a"/>
    <w:link w:val="Char"/>
    <w:semiHidden/>
    <w:qFormat/>
    <w:pPr>
      <w:shd w:val="clear" w:color="auto" w:fill="000080"/>
    </w:pPr>
  </w:style>
  <w:style w:type="paragraph" w:styleId="a6">
    <w:name w:val="annotation text"/>
    <w:basedOn w:val="a"/>
    <w:link w:val="Char0"/>
    <w:uiPriority w:val="99"/>
    <w:semiHidden/>
    <w:unhideWhenUsed/>
    <w:qFormat/>
    <w:pPr>
      <w:jc w:val="left"/>
    </w:pPr>
  </w:style>
  <w:style w:type="paragraph" w:styleId="30">
    <w:name w:val="Body Text 3"/>
    <w:basedOn w:val="a"/>
    <w:link w:val="3Char0"/>
    <w:qFormat/>
    <w:pPr>
      <w:spacing w:line="204" w:lineRule="exact"/>
      <w:ind w:right="-76"/>
    </w:pPr>
    <w:rPr>
      <w:rFonts w:ascii="Times New Roman"/>
      <w:color w:val="0000FF"/>
      <w:spacing w:val="-4"/>
    </w:rPr>
  </w:style>
  <w:style w:type="paragraph" w:styleId="a7">
    <w:name w:val="Body Text"/>
    <w:basedOn w:val="a"/>
    <w:link w:val="Char1"/>
    <w:qFormat/>
    <w:pPr>
      <w:spacing w:before="120" w:after="120" w:line="240" w:lineRule="auto"/>
    </w:pPr>
    <w:rPr>
      <w:rFonts w:ascii="Times New Roman"/>
      <w:i/>
      <w:color w:val="0000FF"/>
    </w:rPr>
  </w:style>
  <w:style w:type="paragraph" w:styleId="20">
    <w:name w:val="Body Text Indent 2"/>
    <w:basedOn w:val="a"/>
    <w:link w:val="2Char0"/>
    <w:qFormat/>
    <w:pPr>
      <w:spacing w:line="160" w:lineRule="atLeast"/>
      <w:ind w:left="360" w:hanging="360"/>
    </w:pPr>
    <w:rPr>
      <w:rFonts w:ascii="Times New Roman" w:eastAsia="??¨¬?"/>
      <w:color w:val="0000FF"/>
      <w:spacing w:val="4"/>
    </w:rPr>
  </w:style>
  <w:style w:type="paragraph" w:styleId="a8">
    <w:name w:val="endnote text"/>
    <w:basedOn w:val="a"/>
    <w:qFormat/>
    <w:pPr>
      <w:snapToGrid w:val="0"/>
      <w:jc w:val="left"/>
    </w:pPr>
  </w:style>
  <w:style w:type="paragraph" w:styleId="a9">
    <w:name w:val="Balloon Text"/>
    <w:basedOn w:val="a"/>
    <w:link w:val="Char2"/>
    <w:semiHidden/>
    <w:qFormat/>
    <w:rPr>
      <w:szCs w:val="18"/>
    </w:rPr>
  </w:style>
  <w:style w:type="paragraph" w:styleId="aa">
    <w:name w:val="footer"/>
    <w:basedOn w:val="a"/>
    <w:link w:val="Char3"/>
    <w:uiPriority w:val="99"/>
    <w:unhideWhenUsed/>
    <w:qFormat/>
    <w:pPr>
      <w:tabs>
        <w:tab w:val="center" w:pos="4153"/>
        <w:tab w:val="right" w:pos="8306"/>
      </w:tabs>
      <w:snapToGrid w:val="0"/>
      <w:jc w:val="left"/>
    </w:pPr>
    <w:rPr>
      <w:rFonts w:ascii="Calibri" w:hAnsi="Calibri"/>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jc w:val="center"/>
    </w:pPr>
    <w:rPr>
      <w:rFonts w:ascii="Calibri" w:hAnsi="Calibri"/>
      <w:szCs w:val="18"/>
    </w:rPr>
  </w:style>
  <w:style w:type="paragraph" w:styleId="ac">
    <w:name w:val="footnote text"/>
    <w:basedOn w:val="a"/>
    <w:link w:val="Char5"/>
    <w:semiHidden/>
    <w:qFormat/>
    <w:pPr>
      <w:overflowPunct/>
      <w:autoSpaceDE/>
      <w:autoSpaceDN/>
      <w:adjustRightInd/>
      <w:snapToGrid w:val="0"/>
      <w:jc w:val="left"/>
      <w:textAlignment w:val="auto"/>
    </w:pPr>
    <w:rPr>
      <w:rFonts w:ascii="ËÎÌå" w:eastAsia="ËÎÌå"/>
    </w:rPr>
  </w:style>
  <w:style w:type="paragraph" w:styleId="21">
    <w:name w:val="Body Text 2"/>
    <w:basedOn w:val="a"/>
    <w:link w:val="2Char1"/>
    <w:qFormat/>
    <w:pPr>
      <w:spacing w:line="240" w:lineRule="auto"/>
    </w:pPr>
    <w:rPr>
      <w:rFonts w:ascii="Times New Roman"/>
      <w:color w:val="0000FF"/>
    </w:rPr>
  </w:style>
  <w:style w:type="paragraph" w:styleId="ad">
    <w:name w:val="Normal (Web)"/>
    <w:basedOn w:val="a"/>
    <w:uiPriority w:val="99"/>
    <w:unhideWhenUsed/>
    <w:qFormat/>
    <w:pPr>
      <w:widowControl/>
      <w:overflowPunct/>
      <w:autoSpaceDE/>
      <w:autoSpaceDN/>
      <w:adjustRightInd/>
      <w:spacing w:before="100" w:beforeAutospacing="1" w:after="100" w:afterAutospacing="1" w:line="240" w:lineRule="auto"/>
      <w:jc w:val="left"/>
      <w:textAlignment w:val="auto"/>
    </w:pPr>
    <w:rPr>
      <w:rFonts w:hAnsi="宋体" w:cs="宋体"/>
      <w:sz w:val="24"/>
      <w:szCs w:val="24"/>
      <w:lang w:eastAsia="zh-CN"/>
    </w:rPr>
  </w:style>
  <w:style w:type="paragraph" w:styleId="ae">
    <w:name w:val="Title"/>
    <w:basedOn w:val="a"/>
    <w:link w:val="Char6"/>
    <w:qFormat/>
    <w:pPr>
      <w:spacing w:line="120" w:lineRule="atLeast"/>
      <w:ind w:left="-90" w:firstLine="90"/>
      <w:jc w:val="center"/>
    </w:pPr>
    <w:rPr>
      <w:rFonts w:ascii="Times New Roman"/>
      <w:b/>
      <w:color w:val="0000FF"/>
      <w:sz w:val="52"/>
    </w:rPr>
  </w:style>
  <w:style w:type="paragraph" w:styleId="af">
    <w:name w:val="annotation subject"/>
    <w:basedOn w:val="a6"/>
    <w:next w:val="a6"/>
    <w:link w:val="Char7"/>
    <w:uiPriority w:val="99"/>
    <w:semiHidden/>
    <w:unhideWhenUsed/>
    <w:qFormat/>
    <w:rPr>
      <w:b/>
      <w:bCs/>
    </w:rPr>
  </w:style>
  <w:style w:type="table" w:styleId="af0">
    <w:name w:val="Table Grid"/>
    <w:basedOn w:val="a2"/>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endnote reference"/>
    <w:basedOn w:val="a1"/>
    <w:qFormat/>
    <w:rPr>
      <w:vertAlign w:val="superscript"/>
    </w:rPr>
  </w:style>
  <w:style w:type="character" w:styleId="af2">
    <w:name w:val="page number"/>
    <w:basedOn w:val="a1"/>
    <w:qFormat/>
  </w:style>
  <w:style w:type="character" w:styleId="af3">
    <w:name w:val="Hyperlink"/>
    <w:uiPriority w:val="99"/>
    <w:qFormat/>
    <w:rPr>
      <w:color w:val="0000FF"/>
      <w:u w:val="single"/>
    </w:rPr>
  </w:style>
  <w:style w:type="character" w:styleId="af4">
    <w:name w:val="annotation reference"/>
    <w:uiPriority w:val="99"/>
    <w:semiHidden/>
    <w:unhideWhenUsed/>
    <w:qFormat/>
    <w:rPr>
      <w:sz w:val="21"/>
      <w:szCs w:val="21"/>
    </w:rPr>
  </w:style>
  <w:style w:type="character" w:styleId="HTML">
    <w:name w:val="HTML Cite"/>
    <w:uiPriority w:val="99"/>
    <w:semiHidden/>
    <w:unhideWhenUsed/>
    <w:qFormat/>
    <w:rPr>
      <w:i/>
      <w:iCs/>
    </w:rPr>
  </w:style>
  <w:style w:type="character" w:customStyle="1" w:styleId="Char4">
    <w:name w:val="页眉 Char"/>
    <w:link w:val="ab"/>
    <w:uiPriority w:val="99"/>
    <w:semiHidden/>
    <w:qFormat/>
    <w:rPr>
      <w:sz w:val="18"/>
      <w:szCs w:val="18"/>
    </w:rPr>
  </w:style>
  <w:style w:type="character" w:customStyle="1" w:styleId="Char3">
    <w:name w:val="页脚 Char"/>
    <w:link w:val="aa"/>
    <w:uiPriority w:val="99"/>
    <w:qFormat/>
    <w:rPr>
      <w:sz w:val="18"/>
      <w:szCs w:val="18"/>
    </w:rPr>
  </w:style>
  <w:style w:type="character" w:customStyle="1" w:styleId="1Char">
    <w:name w:val="标题 1 Char"/>
    <w:link w:val="1"/>
    <w:qFormat/>
    <w:rPr>
      <w:rFonts w:ascii="Times New Roman" w:eastAsia="宋体" w:hAnsi="Times New Roman" w:cs="Times New Roman"/>
      <w:b/>
      <w:kern w:val="0"/>
      <w:sz w:val="28"/>
      <w:szCs w:val="20"/>
      <w:lang w:eastAsia="en-US"/>
    </w:rPr>
  </w:style>
  <w:style w:type="character" w:customStyle="1" w:styleId="2Char">
    <w:name w:val="标题 2 Char"/>
    <w:link w:val="2"/>
    <w:qFormat/>
    <w:rPr>
      <w:rFonts w:ascii="Times New Roman" w:eastAsia="宋体" w:hAnsi="Times New Roman" w:cs="Times New Roman"/>
      <w:b/>
      <w:kern w:val="0"/>
      <w:sz w:val="18"/>
      <w:szCs w:val="20"/>
      <w:lang w:eastAsia="en-US"/>
    </w:rPr>
  </w:style>
  <w:style w:type="character" w:customStyle="1" w:styleId="3Char">
    <w:name w:val="标题 3 Char"/>
    <w:link w:val="3"/>
    <w:qFormat/>
    <w:rPr>
      <w:rFonts w:ascii="Times New Roman" w:eastAsia="宋体" w:hAnsi="Times New Roman" w:cs="Times New Roman"/>
      <w:b/>
      <w:color w:val="0000FF"/>
      <w:kern w:val="0"/>
      <w:sz w:val="18"/>
      <w:szCs w:val="20"/>
      <w:lang w:eastAsia="en-US"/>
    </w:rPr>
  </w:style>
  <w:style w:type="character" w:customStyle="1" w:styleId="4Char">
    <w:name w:val="标题 4 Char"/>
    <w:link w:val="4"/>
    <w:qFormat/>
    <w:rPr>
      <w:rFonts w:ascii="Times New Roman" w:eastAsia="宋体" w:hAnsi="Times New Roman" w:cs="Times New Roman"/>
      <w:b/>
      <w:color w:val="FFFFFF"/>
      <w:kern w:val="0"/>
      <w:sz w:val="18"/>
      <w:szCs w:val="20"/>
      <w:lang w:eastAsia="en-US"/>
    </w:rPr>
  </w:style>
  <w:style w:type="character" w:customStyle="1" w:styleId="5Char">
    <w:name w:val="标题 5 Char"/>
    <w:link w:val="5"/>
    <w:qFormat/>
    <w:rPr>
      <w:rFonts w:ascii="Times New Roman" w:eastAsia="宋体" w:hAnsi="Times New Roman" w:cs="Times New Roman"/>
      <w:b/>
      <w:color w:val="0000FF"/>
      <w:kern w:val="0"/>
      <w:sz w:val="28"/>
      <w:szCs w:val="20"/>
      <w:lang w:eastAsia="en-US"/>
    </w:rPr>
  </w:style>
  <w:style w:type="character" w:customStyle="1" w:styleId="6Char">
    <w:name w:val="标题 6 Char"/>
    <w:link w:val="6"/>
    <w:qFormat/>
    <w:rPr>
      <w:rFonts w:ascii="Times New Roman" w:eastAsia="宋体" w:hAnsi="Times New Roman" w:cs="Times New Roman"/>
      <w:b/>
      <w:color w:val="FFFFFF"/>
      <w:kern w:val="0"/>
      <w:sz w:val="18"/>
      <w:szCs w:val="20"/>
      <w:shd w:val="clear" w:color="auto" w:fill="0000FF"/>
      <w:lang w:eastAsia="en-US"/>
    </w:rPr>
  </w:style>
  <w:style w:type="character" w:customStyle="1" w:styleId="7Char">
    <w:name w:val="标题 7 Char"/>
    <w:link w:val="7"/>
    <w:qFormat/>
    <w:rPr>
      <w:rFonts w:ascii="Times New Roman" w:eastAsia="宋体" w:hAnsi="Times New Roman" w:cs="Times New Roman"/>
      <w:b/>
      <w:color w:val="0000FF"/>
      <w:kern w:val="0"/>
      <w:sz w:val="28"/>
      <w:szCs w:val="20"/>
    </w:rPr>
  </w:style>
  <w:style w:type="character" w:customStyle="1" w:styleId="8Char">
    <w:name w:val="标题 8 Char"/>
    <w:link w:val="8"/>
    <w:qFormat/>
    <w:rPr>
      <w:rFonts w:ascii="Times New Roman" w:eastAsia="宋体" w:hAnsi="Times New Roman" w:cs="Times New Roman"/>
      <w:b/>
      <w:color w:val="FFFFFF"/>
      <w:kern w:val="0"/>
      <w:sz w:val="18"/>
      <w:szCs w:val="20"/>
    </w:rPr>
  </w:style>
  <w:style w:type="character" w:customStyle="1" w:styleId="9Char">
    <w:name w:val="标题 9 Char"/>
    <w:link w:val="9"/>
    <w:uiPriority w:val="99"/>
    <w:qFormat/>
    <w:rPr>
      <w:rFonts w:ascii="Times New Roman" w:eastAsia="宋体" w:hAnsi="Times New Roman" w:cs="Times New Roman"/>
      <w:b/>
      <w:color w:val="0000FF"/>
      <w:kern w:val="0"/>
      <w:sz w:val="16"/>
      <w:szCs w:val="20"/>
      <w:lang w:eastAsia="en-US"/>
    </w:rPr>
  </w:style>
  <w:style w:type="character" w:customStyle="1" w:styleId="10">
    <w:name w:val="访问过的超链接1"/>
    <w:qFormat/>
    <w:rPr>
      <w:color w:val="800080"/>
      <w:u w:val="single"/>
    </w:rPr>
  </w:style>
  <w:style w:type="character" w:customStyle="1" w:styleId="Char1">
    <w:name w:val="正文文本 Char"/>
    <w:link w:val="a7"/>
    <w:qFormat/>
    <w:rPr>
      <w:rFonts w:ascii="Times New Roman" w:eastAsia="宋体" w:hAnsi="Times New Roman" w:cs="Times New Roman"/>
      <w:i/>
      <w:color w:val="0000FF"/>
      <w:kern w:val="0"/>
      <w:sz w:val="18"/>
      <w:szCs w:val="20"/>
      <w:lang w:eastAsia="en-US"/>
    </w:rPr>
  </w:style>
  <w:style w:type="character" w:customStyle="1" w:styleId="2Char1">
    <w:name w:val="正文文本 2 Char"/>
    <w:link w:val="21"/>
    <w:qFormat/>
    <w:rPr>
      <w:rFonts w:ascii="Times New Roman" w:eastAsia="宋体" w:hAnsi="Times New Roman" w:cs="Times New Roman"/>
      <w:color w:val="0000FF"/>
      <w:kern w:val="0"/>
      <w:sz w:val="18"/>
      <w:szCs w:val="20"/>
      <w:lang w:eastAsia="en-US"/>
    </w:rPr>
  </w:style>
  <w:style w:type="character" w:customStyle="1" w:styleId="3Char0">
    <w:name w:val="正文文本 3 Char"/>
    <w:link w:val="30"/>
    <w:qFormat/>
    <w:rPr>
      <w:rFonts w:ascii="Times New Roman" w:eastAsia="宋体" w:hAnsi="Times New Roman" w:cs="Times New Roman"/>
      <w:color w:val="0000FF"/>
      <w:spacing w:val="-4"/>
      <w:kern w:val="0"/>
      <w:sz w:val="18"/>
      <w:szCs w:val="20"/>
      <w:lang w:eastAsia="en-US"/>
    </w:rPr>
  </w:style>
  <w:style w:type="paragraph" w:customStyle="1" w:styleId="af5">
    <w:name w:val="±ê×¼"/>
    <w:basedOn w:val="a"/>
    <w:qFormat/>
    <w:pPr>
      <w:spacing w:line="160" w:lineRule="atLeast"/>
      <w:ind w:left="425" w:hanging="425"/>
    </w:pPr>
  </w:style>
  <w:style w:type="paragraph" w:customStyle="1" w:styleId="BalloonText1">
    <w:name w:val="Balloon Text1"/>
    <w:basedOn w:val="a"/>
    <w:semiHidden/>
    <w:qFormat/>
    <w:rPr>
      <w:rFonts w:ascii="Tahoma" w:hAnsi="Tahoma" w:cs="Tahoma"/>
      <w:sz w:val="16"/>
      <w:szCs w:val="16"/>
    </w:rPr>
  </w:style>
  <w:style w:type="character" w:customStyle="1" w:styleId="2Char0">
    <w:name w:val="正文文本缩进 2 Char"/>
    <w:link w:val="20"/>
    <w:qFormat/>
    <w:rPr>
      <w:rFonts w:ascii="Times New Roman" w:eastAsia="??¨¬?" w:hAnsi="Times New Roman" w:cs="Times New Roman"/>
      <w:color w:val="0000FF"/>
      <w:spacing w:val="4"/>
      <w:kern w:val="0"/>
      <w:sz w:val="18"/>
      <w:szCs w:val="20"/>
    </w:rPr>
  </w:style>
  <w:style w:type="character" w:customStyle="1" w:styleId="Char5">
    <w:name w:val="脚注文本 Char"/>
    <w:link w:val="ac"/>
    <w:semiHidden/>
    <w:qFormat/>
    <w:rPr>
      <w:rFonts w:ascii="ËÎÌå" w:eastAsia="ËÎÌå" w:hAnsi="Times New Roman" w:cs="Times New Roman"/>
      <w:kern w:val="0"/>
      <w:sz w:val="18"/>
      <w:szCs w:val="20"/>
    </w:rPr>
  </w:style>
  <w:style w:type="character" w:customStyle="1" w:styleId="Char6">
    <w:name w:val="标题 Char"/>
    <w:link w:val="ae"/>
    <w:qFormat/>
    <w:rPr>
      <w:rFonts w:ascii="Times New Roman" w:eastAsia="宋体" w:hAnsi="Times New Roman" w:cs="Times New Roman"/>
      <w:b/>
      <w:color w:val="0000FF"/>
      <w:kern w:val="0"/>
      <w:sz w:val="52"/>
      <w:szCs w:val="20"/>
    </w:rPr>
  </w:style>
  <w:style w:type="character" w:customStyle="1" w:styleId="Char">
    <w:name w:val="文档结构图 Char"/>
    <w:link w:val="a5"/>
    <w:semiHidden/>
    <w:qFormat/>
    <w:rPr>
      <w:rFonts w:ascii="宋体" w:eastAsia="宋体" w:hAnsi="Times New Roman" w:cs="Times New Roman"/>
      <w:kern w:val="0"/>
      <w:sz w:val="18"/>
      <w:szCs w:val="20"/>
      <w:shd w:val="clear" w:color="auto" w:fill="000080"/>
      <w:lang w:eastAsia="en-US"/>
    </w:rPr>
  </w:style>
  <w:style w:type="character" w:customStyle="1" w:styleId="Char2">
    <w:name w:val="批注框文本 Char"/>
    <w:link w:val="a9"/>
    <w:semiHidden/>
    <w:qFormat/>
    <w:rPr>
      <w:rFonts w:ascii="宋体" w:eastAsia="宋体" w:hAnsi="Times New Roman" w:cs="Times New Roman"/>
      <w:kern w:val="0"/>
      <w:sz w:val="18"/>
      <w:szCs w:val="18"/>
      <w:lang w:eastAsia="en-US"/>
    </w:rPr>
  </w:style>
  <w:style w:type="paragraph" w:styleId="af6">
    <w:name w:val="List Paragraph"/>
    <w:basedOn w:val="a"/>
    <w:uiPriority w:val="34"/>
    <w:qFormat/>
    <w:pPr>
      <w:ind w:firstLineChars="200" w:firstLine="420"/>
    </w:pPr>
  </w:style>
  <w:style w:type="paragraph" w:customStyle="1" w:styleId="11">
    <w:name w:val="ÑùÊ½1"/>
    <w:basedOn w:val="a"/>
    <w:qFormat/>
    <w:pPr>
      <w:spacing w:line="160" w:lineRule="atLeast"/>
    </w:pPr>
    <w:rPr>
      <w:szCs w:val="18"/>
      <w:lang w:eastAsia="zh-CN"/>
    </w:rPr>
  </w:style>
  <w:style w:type="character" w:customStyle="1" w:styleId="Char0">
    <w:name w:val="批注文字 Char"/>
    <w:link w:val="a6"/>
    <w:uiPriority w:val="99"/>
    <w:semiHidden/>
    <w:qFormat/>
    <w:rPr>
      <w:rFonts w:ascii="宋体" w:hAnsi="Times New Roman"/>
      <w:sz w:val="18"/>
      <w:lang w:eastAsia="en-US"/>
    </w:rPr>
  </w:style>
  <w:style w:type="character" w:customStyle="1" w:styleId="Char7">
    <w:name w:val="批注主题 Char"/>
    <w:link w:val="af"/>
    <w:uiPriority w:val="99"/>
    <w:semiHidden/>
    <w:qFormat/>
    <w:rPr>
      <w:rFonts w:ascii="宋体" w:hAnsi="Times New Roman"/>
      <w:b/>
      <w:bCs/>
      <w:sz w:val="18"/>
      <w:lang w:eastAsia="en-US"/>
    </w:rPr>
  </w:style>
  <w:style w:type="paragraph" w:customStyle="1" w:styleId="12">
    <w:name w:val="修订1"/>
    <w:hidden/>
    <w:uiPriority w:val="99"/>
    <w:semiHidden/>
    <w:qFormat/>
    <w:rPr>
      <w:rFonts w:ascii="宋体" w:eastAsia="宋体"/>
      <w:sz w:val="18"/>
      <w:lang w:eastAsia="en-US"/>
    </w:rPr>
  </w:style>
  <w:style w:type="character" w:customStyle="1" w:styleId="apple-converted-space">
    <w:name w:val="apple-converted-space"/>
    <w:qFormat/>
  </w:style>
  <w:style w:type="character" w:customStyle="1" w:styleId="reference-accessdate">
    <w:name w:val="reference-accessdate"/>
    <w:basedOn w:val="a1"/>
    <w:qFormat/>
  </w:style>
  <w:style w:type="character" w:customStyle="1" w:styleId="nowrap">
    <w:name w:val="nowrap"/>
    <w:basedOn w:val="a1"/>
    <w:qFormat/>
  </w:style>
  <w:style w:type="character" w:customStyle="1" w:styleId="error">
    <w:name w:val="error"/>
    <w:basedOn w:val="a1"/>
    <w:qFormat/>
  </w:style>
  <w:style w:type="character" w:customStyle="1" w:styleId="citation">
    <w:name w:val="citation"/>
    <w:basedOn w:val="a1"/>
    <w:qFormat/>
  </w:style>
  <w:style w:type="character" w:customStyle="1" w:styleId="controltext">
    <w:name w:val="controltext"/>
    <w:basedOn w:val="a1"/>
    <w:qFormat/>
  </w:style>
  <w:style w:type="paragraph" w:customStyle="1" w:styleId="Default">
    <w:name w:val="Default"/>
    <w:qFormat/>
    <w:pPr>
      <w:widowControl w:val="0"/>
      <w:autoSpaceDE w:val="0"/>
      <w:autoSpaceDN w:val="0"/>
      <w:adjustRightInd w:val="0"/>
    </w:pPr>
    <w:rPr>
      <w:rFonts w:ascii="Arial" w:eastAsia="宋体"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0A8E8-F0F2-4586-AE03-954EED7A2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1618</Words>
  <Characters>9223</Characters>
  <Application>Microsoft Office Word</Application>
  <DocSecurity>0</DocSecurity>
  <Lines>76</Lines>
  <Paragraphs>21</Paragraphs>
  <ScaleCrop>false</ScaleCrop>
  <Company>China</Company>
  <LinksUpToDate>false</LinksUpToDate>
  <CharactersWithSpaces>10820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Ellen.Xie</dc:creator>
  <cp:lastModifiedBy>微软用户</cp:lastModifiedBy>
  <cp:revision>55</cp:revision>
  <cp:lastPrinted>2023-05-15T03:32:00Z</cp:lastPrinted>
  <dcterms:created xsi:type="dcterms:W3CDTF">2023-05-15T03:14:00Z</dcterms:created>
  <dcterms:modified xsi:type="dcterms:W3CDTF">2023-06-30T08:36:00Z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C3BEFBED455A41219F734455B2971FAB</vt:lpwstr>
  </property>
</Properties>
</file>