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3736" w14:textId="77DFAB7B" w:rsidR="00787D65" w:rsidRPr="00E973D8" w:rsidRDefault="00E973D8" w:rsidP="00D5019C">
      <w:pPr>
        <w:spacing w:after="0" w:line="240" w:lineRule="auto"/>
        <w:jc w:val="center"/>
        <w:rPr>
          <w:rFonts w:ascii="Arial" w:hAnsi="Arial" w:cs="Arial"/>
          <w:b/>
          <w:bCs/>
          <w:sz w:val="16"/>
          <w:szCs w:val="16"/>
          <w:lang w:val="en-US"/>
        </w:rPr>
      </w:pPr>
      <w:r w:rsidRPr="00E973D8">
        <w:rPr>
          <w:rFonts w:ascii="Arial" w:hAnsi="Arial" w:cs="Arial"/>
          <w:b/>
          <w:bCs/>
          <w:sz w:val="16"/>
          <w:szCs w:val="16"/>
          <w:lang w:val="en-US"/>
        </w:rPr>
        <w:t xml:space="preserve">LIVER-SCREEN® </w:t>
      </w:r>
      <w:r w:rsidRPr="00E973D8">
        <w:rPr>
          <w:rFonts w:ascii="Arial" w:hAnsi="Arial" w:cs="Arial"/>
          <w:b/>
          <w:bCs/>
          <w:sz w:val="16"/>
          <w:szCs w:val="16"/>
        </w:rPr>
        <w:t>ТЕСТ ЗА ФУНКЦИЯ НА ЧЕРЕН ДРОБ (</w:t>
      </w:r>
      <w:r w:rsidRPr="00E973D8">
        <w:rPr>
          <w:rFonts w:ascii="Arial" w:hAnsi="Arial" w:cs="Arial"/>
          <w:b/>
          <w:bCs/>
          <w:sz w:val="16"/>
          <w:szCs w:val="16"/>
          <w:lang w:val="en-US"/>
        </w:rPr>
        <w:t>AST/ALT)</w:t>
      </w:r>
    </w:p>
    <w:p w14:paraId="73CCC428" w14:textId="6983C117" w:rsidR="00787D65" w:rsidRPr="00E973D8" w:rsidRDefault="00787D65" w:rsidP="00FE5099">
      <w:pPr>
        <w:spacing w:after="0" w:line="240" w:lineRule="auto"/>
        <w:jc w:val="center"/>
        <w:rPr>
          <w:rFonts w:ascii="Arial" w:hAnsi="Arial" w:cs="Arial"/>
          <w:b/>
          <w:bCs/>
          <w:sz w:val="16"/>
          <w:szCs w:val="16"/>
          <w:lang w:val="en-US"/>
        </w:rPr>
      </w:pPr>
      <w:r w:rsidRPr="00E973D8">
        <w:rPr>
          <w:rFonts w:ascii="Arial" w:hAnsi="Arial" w:cs="Arial"/>
          <w:b/>
          <w:bCs/>
          <w:sz w:val="16"/>
          <w:szCs w:val="16"/>
        </w:rPr>
        <w:t xml:space="preserve">Реф. </w:t>
      </w:r>
      <w:r w:rsidR="00497E18" w:rsidRPr="00E973D8">
        <w:rPr>
          <w:rFonts w:ascii="Arial" w:hAnsi="Arial" w:cs="Arial"/>
          <w:b/>
          <w:bCs/>
          <w:sz w:val="16"/>
          <w:szCs w:val="16"/>
        </w:rPr>
        <w:t>№</w:t>
      </w:r>
      <w:r w:rsidR="00600CCE" w:rsidRPr="00E973D8">
        <w:rPr>
          <w:rFonts w:ascii="Arial" w:hAnsi="Arial" w:cs="Arial"/>
          <w:b/>
          <w:bCs/>
          <w:sz w:val="16"/>
          <w:szCs w:val="16"/>
          <w:lang w:val="en-US"/>
        </w:rPr>
        <w:t>999984W-3L</w:t>
      </w:r>
      <w:r w:rsidR="005B1DD8" w:rsidRPr="00E973D8">
        <w:rPr>
          <w:rFonts w:ascii="Arial" w:hAnsi="Arial" w:cs="Arial"/>
          <w:b/>
          <w:bCs/>
          <w:sz w:val="16"/>
          <w:szCs w:val="16"/>
          <w:lang w:val="en-US"/>
        </w:rPr>
        <w:t>/BG</w:t>
      </w:r>
    </w:p>
    <w:p w14:paraId="58CE8553" w14:textId="60466B42" w:rsidR="00787D65" w:rsidRPr="00E973D8" w:rsidRDefault="00FE5099" w:rsidP="00FE5099">
      <w:pPr>
        <w:spacing w:after="0" w:line="240" w:lineRule="auto"/>
        <w:jc w:val="center"/>
        <w:rPr>
          <w:rFonts w:ascii="Arial" w:hAnsi="Arial" w:cs="Arial"/>
          <w:b/>
          <w:bCs/>
          <w:sz w:val="16"/>
          <w:szCs w:val="16"/>
        </w:rPr>
      </w:pPr>
      <w:r w:rsidRPr="00E973D8">
        <w:rPr>
          <w:rFonts w:ascii="Arial" w:hAnsi="Arial" w:cs="Arial"/>
          <w:b/>
          <w:bCs/>
          <w:sz w:val="16"/>
          <w:szCs w:val="16"/>
        </w:rPr>
        <w:t xml:space="preserve">Тест </w:t>
      </w:r>
      <w:r w:rsidR="00787D65" w:rsidRPr="00E973D8">
        <w:rPr>
          <w:rFonts w:ascii="Arial" w:hAnsi="Arial" w:cs="Arial"/>
          <w:b/>
          <w:bCs/>
          <w:sz w:val="16"/>
          <w:szCs w:val="16"/>
        </w:rPr>
        <w:t xml:space="preserve">за </w:t>
      </w:r>
      <w:r w:rsidR="00600CCE" w:rsidRPr="00E973D8">
        <w:rPr>
          <w:rFonts w:ascii="Arial" w:hAnsi="Arial" w:cs="Arial"/>
          <w:b/>
          <w:bCs/>
          <w:sz w:val="16"/>
          <w:szCs w:val="16"/>
        </w:rPr>
        <w:t>оценка на физиологичния статус на черния дроб с проба от пълна кръв (</w:t>
      </w:r>
      <w:r w:rsidRPr="00E973D8">
        <w:rPr>
          <w:rFonts w:ascii="Arial" w:hAnsi="Arial" w:cs="Arial"/>
          <w:b/>
          <w:bCs/>
          <w:sz w:val="16"/>
          <w:szCs w:val="16"/>
        </w:rPr>
        <w:t>в домашни условия</w:t>
      </w:r>
      <w:r w:rsidR="00600CCE" w:rsidRPr="00E973D8">
        <w:rPr>
          <w:rFonts w:ascii="Arial" w:hAnsi="Arial" w:cs="Arial"/>
          <w:b/>
          <w:bCs/>
          <w:sz w:val="16"/>
          <w:szCs w:val="16"/>
        </w:rPr>
        <w:t>)</w:t>
      </w:r>
    </w:p>
    <w:p w14:paraId="4D37CECC" w14:textId="710557AD" w:rsidR="00787D65" w:rsidRPr="00D46F2F" w:rsidRDefault="00787D65" w:rsidP="00FE5099">
      <w:pPr>
        <w:spacing w:after="0" w:line="240" w:lineRule="auto"/>
        <w:jc w:val="center"/>
        <w:rPr>
          <w:rFonts w:ascii="Arial" w:hAnsi="Arial" w:cs="Arial"/>
          <w:sz w:val="16"/>
          <w:szCs w:val="16"/>
        </w:rPr>
      </w:pPr>
    </w:p>
    <w:p w14:paraId="75017371" w14:textId="2F8CE86B" w:rsidR="00787D65" w:rsidRPr="00D46F2F" w:rsidRDefault="00FE5099" w:rsidP="00FE5099">
      <w:pPr>
        <w:shd w:val="clear" w:color="auto" w:fill="000000" w:themeFill="text1"/>
        <w:spacing w:after="0" w:line="240" w:lineRule="auto"/>
        <w:jc w:val="both"/>
        <w:rPr>
          <w:rFonts w:ascii="Arial" w:hAnsi="Arial" w:cs="Arial"/>
          <w:b/>
          <w:bCs/>
          <w:sz w:val="16"/>
          <w:szCs w:val="16"/>
        </w:rPr>
      </w:pPr>
      <w:r w:rsidRPr="00D46F2F">
        <w:rPr>
          <w:rFonts w:ascii="Arial" w:hAnsi="Arial" w:cs="Arial"/>
          <w:b/>
          <w:bCs/>
          <w:sz w:val="16"/>
          <w:szCs w:val="16"/>
        </w:rPr>
        <w:t>ОСНОВНИ ПОЛОЖЕНИЯ</w:t>
      </w:r>
    </w:p>
    <w:p w14:paraId="37A96475" w14:textId="13A19315" w:rsidR="00111E85" w:rsidRPr="00D46F2F" w:rsidRDefault="00111E85" w:rsidP="00111E85">
      <w:pPr>
        <w:spacing w:after="0" w:line="240" w:lineRule="auto"/>
        <w:jc w:val="both"/>
        <w:rPr>
          <w:rFonts w:ascii="Arial" w:hAnsi="Arial" w:cs="Arial"/>
          <w:sz w:val="16"/>
          <w:szCs w:val="16"/>
        </w:rPr>
      </w:pPr>
      <w:r w:rsidRPr="00D46F2F">
        <w:rPr>
          <w:rFonts w:ascii="Arial" w:hAnsi="Arial" w:cs="Arial"/>
          <w:sz w:val="16"/>
          <w:szCs w:val="16"/>
        </w:rPr>
        <w:t>Черният дроб е основен орган, който има решаваща роля за здравето. Той спомага за разграждането на храната, пречистването на кръвта, производството на протеини и съхраняването на енергия.</w:t>
      </w:r>
      <w:r w:rsidR="00D5019C" w:rsidRPr="00D46F2F">
        <w:rPr>
          <w:rFonts w:ascii="Arial" w:hAnsi="Arial" w:cs="Arial"/>
          <w:sz w:val="16"/>
          <w:szCs w:val="16"/>
        </w:rPr>
        <w:t xml:space="preserve"> </w:t>
      </w:r>
      <w:r w:rsidRPr="00D46F2F">
        <w:rPr>
          <w:rFonts w:ascii="Arial" w:hAnsi="Arial" w:cs="Arial"/>
          <w:sz w:val="16"/>
          <w:szCs w:val="16"/>
        </w:rPr>
        <w:t xml:space="preserve">При проблеми с черния дроб, могат да се появят редица симптоми, включително тъмна урина или светли изпражнения, липса на </w:t>
      </w:r>
      <w:r w:rsidR="00355FDB">
        <w:rPr>
          <w:rFonts w:ascii="Arial" w:hAnsi="Arial" w:cs="Arial"/>
          <w:sz w:val="16"/>
          <w:szCs w:val="16"/>
        </w:rPr>
        <w:t>апетит</w:t>
      </w:r>
      <w:r w:rsidRPr="00D46F2F">
        <w:rPr>
          <w:rFonts w:ascii="Arial" w:hAnsi="Arial" w:cs="Arial"/>
          <w:sz w:val="16"/>
          <w:szCs w:val="16"/>
        </w:rPr>
        <w:t>,</w:t>
      </w:r>
      <w:r w:rsidR="00355FDB">
        <w:rPr>
          <w:rFonts w:ascii="Arial" w:hAnsi="Arial" w:cs="Arial"/>
          <w:sz w:val="16"/>
          <w:szCs w:val="16"/>
        </w:rPr>
        <w:t xml:space="preserve"> пожълтяване на </w:t>
      </w:r>
      <w:r w:rsidRPr="00D46F2F">
        <w:rPr>
          <w:rFonts w:ascii="Arial" w:hAnsi="Arial" w:cs="Arial"/>
          <w:sz w:val="16"/>
          <w:szCs w:val="16"/>
        </w:rPr>
        <w:t>очи</w:t>
      </w:r>
      <w:r w:rsidR="00355FDB">
        <w:rPr>
          <w:rFonts w:ascii="Arial" w:hAnsi="Arial" w:cs="Arial"/>
          <w:sz w:val="16"/>
          <w:szCs w:val="16"/>
        </w:rPr>
        <w:t>те</w:t>
      </w:r>
      <w:r w:rsidRPr="00D46F2F">
        <w:rPr>
          <w:rFonts w:ascii="Arial" w:hAnsi="Arial" w:cs="Arial"/>
          <w:sz w:val="16"/>
          <w:szCs w:val="16"/>
        </w:rPr>
        <w:t xml:space="preserve"> или кожа</w:t>
      </w:r>
      <w:r w:rsidR="00355FDB">
        <w:rPr>
          <w:rFonts w:ascii="Arial" w:hAnsi="Arial" w:cs="Arial"/>
          <w:sz w:val="16"/>
          <w:szCs w:val="16"/>
        </w:rPr>
        <w:t>та</w:t>
      </w:r>
      <w:r w:rsidRPr="00D46F2F">
        <w:rPr>
          <w:rFonts w:ascii="Arial" w:hAnsi="Arial" w:cs="Arial"/>
          <w:sz w:val="16"/>
          <w:szCs w:val="16"/>
        </w:rPr>
        <w:t xml:space="preserve"> (жълтеница), подуване на корема, слабост или чувство на </w:t>
      </w:r>
      <w:r w:rsidR="00825E18" w:rsidRPr="00D46F2F">
        <w:rPr>
          <w:rFonts w:ascii="Arial" w:hAnsi="Arial" w:cs="Arial"/>
          <w:sz w:val="16"/>
          <w:szCs w:val="16"/>
        </w:rPr>
        <w:t>силна</w:t>
      </w:r>
      <w:r w:rsidRPr="00D46F2F">
        <w:rPr>
          <w:rFonts w:ascii="Arial" w:hAnsi="Arial" w:cs="Arial"/>
          <w:sz w:val="16"/>
          <w:szCs w:val="16"/>
        </w:rPr>
        <w:t xml:space="preserve"> умора. Много могат да бъдат причините за възникване на проблем с черния дроб, като хепатит, странични ефекти от някои лекарства, цироза вследствие злоупотреба с алкохол, наднормено тегло, особено в случай на диабет или високо кръвно налягане.</w:t>
      </w:r>
    </w:p>
    <w:p w14:paraId="787FAE53" w14:textId="77777777" w:rsidR="00111E85" w:rsidRPr="00D46F2F" w:rsidRDefault="00111E85" w:rsidP="00111E85">
      <w:pPr>
        <w:spacing w:after="0" w:line="240" w:lineRule="auto"/>
        <w:jc w:val="both"/>
        <w:rPr>
          <w:rFonts w:ascii="Arial" w:hAnsi="Arial" w:cs="Arial"/>
          <w:sz w:val="16"/>
          <w:szCs w:val="16"/>
        </w:rPr>
      </w:pPr>
      <w:r w:rsidRPr="00D46F2F">
        <w:rPr>
          <w:rFonts w:ascii="Arial" w:hAnsi="Arial" w:cs="Arial"/>
          <w:sz w:val="16"/>
          <w:szCs w:val="16"/>
        </w:rPr>
        <w:t>Могат да бъдат извършени много изследвания на черния дроб, но най-често използваните тестове са за оценка на ензимите трансаминази (ALT и AST). Тези ензими се освобождават в кръвта от черния дроб в отговор на увреждане или заболяване.</w:t>
      </w:r>
    </w:p>
    <w:p w14:paraId="45016D99" w14:textId="2A28148C" w:rsidR="00356CB4" w:rsidRDefault="00111E85" w:rsidP="00111E85">
      <w:pPr>
        <w:spacing w:after="0" w:line="240" w:lineRule="auto"/>
        <w:jc w:val="both"/>
        <w:rPr>
          <w:rFonts w:ascii="Arial" w:hAnsi="Arial" w:cs="Arial"/>
          <w:sz w:val="16"/>
          <w:szCs w:val="16"/>
        </w:rPr>
      </w:pPr>
      <w:r w:rsidRPr="00D46F2F">
        <w:rPr>
          <w:rFonts w:ascii="Arial" w:hAnsi="Arial" w:cs="Arial"/>
          <w:sz w:val="16"/>
          <w:szCs w:val="16"/>
        </w:rPr>
        <w:t xml:space="preserve">Liver-Screen® е бърз имунодиагностичен тест за откриване на повишени нива на трансаминази (ALT и AST) </w:t>
      </w:r>
      <w:r w:rsidR="00355FDB">
        <w:rPr>
          <w:rFonts w:ascii="Arial" w:hAnsi="Arial" w:cs="Arial"/>
          <w:sz w:val="16"/>
          <w:szCs w:val="16"/>
        </w:rPr>
        <w:t>в</w:t>
      </w:r>
      <w:r w:rsidRPr="00D46F2F">
        <w:rPr>
          <w:rFonts w:ascii="Arial" w:hAnsi="Arial" w:cs="Arial"/>
          <w:sz w:val="16"/>
          <w:szCs w:val="16"/>
        </w:rPr>
        <w:t xml:space="preserve"> проба от цяла кръв от пръста. Тестът се състои от пластмасов корпус, съдържащ един стик с две отделни зони за откриване на трансаминази (червен цвят при положителен резултат) и една контролна зона (син цвят).</w:t>
      </w:r>
    </w:p>
    <w:p w14:paraId="39B58468" w14:textId="77777777" w:rsidR="0061526D" w:rsidRPr="00D46F2F" w:rsidRDefault="0061526D" w:rsidP="00111E85">
      <w:pPr>
        <w:spacing w:after="0" w:line="240" w:lineRule="auto"/>
        <w:jc w:val="both"/>
        <w:rPr>
          <w:rFonts w:ascii="Arial" w:hAnsi="Arial" w:cs="Arial"/>
          <w:sz w:val="16"/>
          <w:szCs w:val="16"/>
        </w:rPr>
      </w:pPr>
    </w:p>
    <w:p w14:paraId="42BDFB5E" w14:textId="2F4B05C3" w:rsidR="00243752" w:rsidRPr="00D46F2F" w:rsidRDefault="00FE5099" w:rsidP="00FE5099">
      <w:pPr>
        <w:shd w:val="clear" w:color="auto" w:fill="000000" w:themeFill="text1"/>
        <w:spacing w:after="0" w:line="240" w:lineRule="auto"/>
        <w:jc w:val="both"/>
        <w:rPr>
          <w:rFonts w:ascii="Arial" w:hAnsi="Arial" w:cs="Arial"/>
          <w:b/>
          <w:bCs/>
          <w:sz w:val="16"/>
          <w:szCs w:val="16"/>
        </w:rPr>
      </w:pPr>
      <w:r w:rsidRPr="00D46F2F">
        <w:rPr>
          <w:rFonts w:ascii="Arial" w:hAnsi="Arial" w:cs="Arial"/>
          <w:b/>
          <w:bCs/>
          <w:sz w:val="16"/>
          <w:szCs w:val="16"/>
        </w:rPr>
        <w:t>ПРЕДСТАВЯНЕ</w:t>
      </w:r>
    </w:p>
    <w:p w14:paraId="5370E179" w14:textId="5B561435" w:rsidR="00243752" w:rsidRPr="00D46F2F" w:rsidRDefault="00243752" w:rsidP="00E25926">
      <w:pPr>
        <w:spacing w:after="0" w:line="240" w:lineRule="auto"/>
        <w:jc w:val="both"/>
        <w:rPr>
          <w:rFonts w:ascii="Arial" w:hAnsi="Arial" w:cs="Arial"/>
          <w:sz w:val="16"/>
          <w:szCs w:val="16"/>
        </w:rPr>
      </w:pPr>
      <w:r w:rsidRPr="00D46F2F">
        <w:rPr>
          <w:rFonts w:ascii="Arial" w:hAnsi="Arial" w:cs="Arial"/>
          <w:sz w:val="16"/>
          <w:szCs w:val="16"/>
        </w:rPr>
        <w:t>Кутията съдържа всички материали, необходими за провеждането на тест:</w:t>
      </w:r>
    </w:p>
    <w:p w14:paraId="7BE28E12" w14:textId="2F5C732E" w:rsidR="00E75DBE" w:rsidRPr="00D46F2F" w:rsidRDefault="00243752" w:rsidP="00E25926">
      <w:pPr>
        <w:pStyle w:val="ListParagraph"/>
        <w:numPr>
          <w:ilvl w:val="0"/>
          <w:numId w:val="1"/>
        </w:numPr>
        <w:spacing w:after="0" w:line="240" w:lineRule="auto"/>
        <w:jc w:val="both"/>
        <w:rPr>
          <w:rFonts w:ascii="Arial" w:hAnsi="Arial" w:cs="Arial"/>
          <w:sz w:val="16"/>
          <w:szCs w:val="16"/>
        </w:rPr>
      </w:pPr>
      <w:r w:rsidRPr="00D46F2F">
        <w:rPr>
          <w:rFonts w:ascii="Arial" w:hAnsi="Arial" w:cs="Arial"/>
          <w:b/>
          <w:bCs/>
          <w:sz w:val="16"/>
          <w:szCs w:val="16"/>
        </w:rPr>
        <w:t>1 запечатана алуминиева опаковка, съдържаща:</w:t>
      </w:r>
      <w:r w:rsidR="00E75DBE" w:rsidRPr="00D46F2F">
        <w:rPr>
          <w:rFonts w:ascii="Arial" w:hAnsi="Arial" w:cs="Arial"/>
          <w:b/>
          <w:bCs/>
          <w:sz w:val="16"/>
          <w:szCs w:val="16"/>
        </w:rPr>
        <w:t xml:space="preserve"> 1 бр. тест касета, 1 бр. пластмасова пипета и 1 бр. изсушител.</w:t>
      </w:r>
      <w:r w:rsidR="00E75DBE" w:rsidRPr="00D46F2F">
        <w:rPr>
          <w:rFonts w:ascii="Arial" w:hAnsi="Arial" w:cs="Arial"/>
          <w:sz w:val="16"/>
          <w:szCs w:val="16"/>
        </w:rPr>
        <w:t xml:space="preserve"> (Отворете защитната опаковка, чак когато имате готовност да направите теста. Изсушителят не се използва).</w:t>
      </w:r>
    </w:p>
    <w:p w14:paraId="4DE4EBB8" w14:textId="2AD0C642" w:rsidR="00E75DBE" w:rsidRPr="00D46F2F" w:rsidRDefault="00E75DBE" w:rsidP="00E25926">
      <w:pPr>
        <w:pStyle w:val="ListParagraph"/>
        <w:numPr>
          <w:ilvl w:val="0"/>
          <w:numId w:val="1"/>
        </w:numPr>
        <w:spacing w:after="0" w:line="240" w:lineRule="auto"/>
        <w:jc w:val="both"/>
        <w:rPr>
          <w:rFonts w:ascii="Arial" w:hAnsi="Arial" w:cs="Arial"/>
          <w:b/>
          <w:bCs/>
          <w:sz w:val="16"/>
          <w:szCs w:val="16"/>
        </w:rPr>
      </w:pPr>
      <w:r w:rsidRPr="00D46F2F">
        <w:rPr>
          <w:rFonts w:ascii="Arial" w:hAnsi="Arial" w:cs="Arial"/>
          <w:b/>
          <w:bCs/>
          <w:sz w:val="16"/>
          <w:szCs w:val="16"/>
        </w:rPr>
        <w:t>1 стерилна ланцета за кръвна проба</w:t>
      </w:r>
    </w:p>
    <w:p w14:paraId="4E1AE382" w14:textId="279B5986" w:rsidR="00E75DBE" w:rsidRPr="00D46F2F" w:rsidRDefault="00E75DBE" w:rsidP="00E25926">
      <w:pPr>
        <w:pStyle w:val="ListParagraph"/>
        <w:numPr>
          <w:ilvl w:val="0"/>
          <w:numId w:val="1"/>
        </w:numPr>
        <w:spacing w:after="0" w:line="240" w:lineRule="auto"/>
        <w:jc w:val="both"/>
        <w:rPr>
          <w:rFonts w:ascii="Arial" w:hAnsi="Arial" w:cs="Arial"/>
          <w:b/>
          <w:bCs/>
          <w:sz w:val="16"/>
          <w:szCs w:val="16"/>
        </w:rPr>
      </w:pPr>
      <w:r w:rsidRPr="00D46F2F">
        <w:rPr>
          <w:rFonts w:ascii="Arial" w:hAnsi="Arial" w:cs="Arial"/>
          <w:b/>
          <w:bCs/>
          <w:sz w:val="16"/>
          <w:szCs w:val="16"/>
        </w:rPr>
        <w:t>1</w:t>
      </w:r>
      <w:r w:rsidR="007B385C">
        <w:rPr>
          <w:rFonts w:ascii="Arial" w:hAnsi="Arial" w:cs="Arial"/>
          <w:b/>
          <w:bCs/>
          <w:sz w:val="16"/>
          <w:szCs w:val="16"/>
        </w:rPr>
        <w:t xml:space="preserve"> </w:t>
      </w:r>
      <w:r w:rsidR="00815D7D">
        <w:rPr>
          <w:rFonts w:ascii="Arial" w:hAnsi="Arial" w:cs="Arial"/>
          <w:b/>
          <w:bCs/>
          <w:sz w:val="16"/>
          <w:szCs w:val="16"/>
        </w:rPr>
        <w:t>флакон</w:t>
      </w:r>
      <w:r w:rsidRPr="00D46F2F">
        <w:rPr>
          <w:rFonts w:ascii="Arial" w:hAnsi="Arial" w:cs="Arial"/>
          <w:b/>
          <w:bCs/>
          <w:sz w:val="16"/>
          <w:szCs w:val="16"/>
        </w:rPr>
        <w:t xml:space="preserve">-капкомер, съдържащ 1 </w:t>
      </w:r>
      <w:r w:rsidRPr="00D46F2F">
        <w:rPr>
          <w:rFonts w:ascii="Arial" w:hAnsi="Arial" w:cs="Arial"/>
          <w:b/>
          <w:bCs/>
          <w:sz w:val="16"/>
          <w:szCs w:val="16"/>
          <w:lang w:val="en-US"/>
        </w:rPr>
        <w:t>mL</w:t>
      </w:r>
      <w:r w:rsidRPr="00D46F2F">
        <w:rPr>
          <w:rFonts w:ascii="Arial" w:hAnsi="Arial" w:cs="Arial"/>
          <w:b/>
          <w:bCs/>
          <w:sz w:val="16"/>
          <w:szCs w:val="16"/>
        </w:rPr>
        <w:t xml:space="preserve"> </w:t>
      </w:r>
      <w:r w:rsidR="00815D7D">
        <w:rPr>
          <w:rFonts w:ascii="Arial" w:hAnsi="Arial" w:cs="Arial"/>
          <w:b/>
          <w:bCs/>
          <w:sz w:val="16"/>
          <w:szCs w:val="16"/>
        </w:rPr>
        <w:t>разтвор (разредител)</w:t>
      </w:r>
    </w:p>
    <w:p w14:paraId="2E45B4CB" w14:textId="2F736230" w:rsidR="00E75DBE" w:rsidRPr="00D46F2F" w:rsidRDefault="00E75DBE" w:rsidP="00E25926">
      <w:pPr>
        <w:pStyle w:val="ListParagraph"/>
        <w:numPr>
          <w:ilvl w:val="0"/>
          <w:numId w:val="1"/>
        </w:numPr>
        <w:spacing w:after="0" w:line="240" w:lineRule="auto"/>
        <w:jc w:val="both"/>
        <w:rPr>
          <w:rFonts w:ascii="Arial" w:hAnsi="Arial" w:cs="Arial"/>
          <w:b/>
          <w:bCs/>
          <w:sz w:val="16"/>
          <w:szCs w:val="16"/>
        </w:rPr>
      </w:pPr>
      <w:r w:rsidRPr="00D46F2F">
        <w:rPr>
          <w:rFonts w:ascii="Arial" w:hAnsi="Arial" w:cs="Arial"/>
          <w:b/>
          <w:bCs/>
          <w:sz w:val="16"/>
          <w:szCs w:val="16"/>
        </w:rPr>
        <w:t>1 листовка с инструкции за употреба</w:t>
      </w:r>
    </w:p>
    <w:p w14:paraId="788A98AF" w14:textId="4D7E414E" w:rsidR="00667D38" w:rsidRPr="00D46F2F" w:rsidRDefault="00815D7D" w:rsidP="00667D38">
      <w:pPr>
        <w:spacing w:after="0" w:line="240" w:lineRule="auto"/>
        <w:jc w:val="center"/>
        <w:rPr>
          <w:rFonts w:ascii="Arial" w:hAnsi="Arial" w:cs="Arial"/>
          <w:sz w:val="16"/>
          <w:szCs w:val="16"/>
        </w:rPr>
      </w:pPr>
      <w:r>
        <w:rPr>
          <w:rFonts w:ascii="Arial" w:hAnsi="Arial" w:cs="Arial"/>
          <w:noProof/>
          <w:sz w:val="16"/>
          <w:szCs w:val="16"/>
        </w:rPr>
        <w:drawing>
          <wp:inline distT="0" distB="0" distL="0" distR="0" wp14:anchorId="642BD5E2" wp14:editId="2812D2EE">
            <wp:extent cx="3464560" cy="2552700"/>
            <wp:effectExtent l="19050" t="19050" r="2159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4560" cy="2552700"/>
                    </a:xfrm>
                    <a:prstGeom prst="rect">
                      <a:avLst/>
                    </a:prstGeom>
                    <a:noFill/>
                    <a:ln>
                      <a:solidFill>
                        <a:schemeClr val="tx1"/>
                      </a:solidFill>
                    </a:ln>
                  </pic:spPr>
                </pic:pic>
              </a:graphicData>
            </a:graphic>
          </wp:inline>
        </w:drawing>
      </w:r>
    </w:p>
    <w:p w14:paraId="790604A6" w14:textId="33B1DF18" w:rsidR="00E75DBE" w:rsidRDefault="006718E6" w:rsidP="00E25926">
      <w:pPr>
        <w:spacing w:after="0" w:line="240" w:lineRule="auto"/>
        <w:jc w:val="both"/>
        <w:rPr>
          <w:rFonts w:ascii="Arial" w:hAnsi="Arial" w:cs="Arial"/>
          <w:sz w:val="16"/>
          <w:szCs w:val="16"/>
        </w:rPr>
      </w:pPr>
      <w:r w:rsidRPr="00D46F2F">
        <w:rPr>
          <w:rFonts w:ascii="Arial" w:hAnsi="Arial" w:cs="Arial"/>
          <w:sz w:val="16"/>
          <w:szCs w:val="16"/>
        </w:rPr>
        <w:t>Необходими, но непредоставени материали: памучен тампон и спирт 70% или тампон, напоен със спирт.</w:t>
      </w:r>
    </w:p>
    <w:p w14:paraId="49C87B8D" w14:textId="77777777" w:rsidR="0061526D" w:rsidRPr="00D46F2F" w:rsidRDefault="0061526D" w:rsidP="00E25926">
      <w:pPr>
        <w:spacing w:after="0" w:line="240" w:lineRule="auto"/>
        <w:jc w:val="both"/>
        <w:rPr>
          <w:rFonts w:ascii="Arial" w:hAnsi="Arial" w:cs="Arial"/>
          <w:sz w:val="16"/>
          <w:szCs w:val="16"/>
        </w:rPr>
      </w:pPr>
    </w:p>
    <w:p w14:paraId="0E40883B" w14:textId="35793FA0" w:rsidR="006718E6" w:rsidRPr="00D46F2F" w:rsidRDefault="006718E6" w:rsidP="00FE5099">
      <w:pPr>
        <w:shd w:val="clear" w:color="auto" w:fill="000000" w:themeFill="text1"/>
        <w:spacing w:after="0" w:line="240" w:lineRule="auto"/>
        <w:jc w:val="both"/>
        <w:rPr>
          <w:rFonts w:ascii="Arial" w:hAnsi="Arial" w:cs="Arial"/>
          <w:b/>
          <w:bCs/>
          <w:sz w:val="16"/>
          <w:szCs w:val="16"/>
        </w:rPr>
      </w:pPr>
      <w:r w:rsidRPr="00D46F2F">
        <w:rPr>
          <w:rFonts w:ascii="Arial" w:hAnsi="Arial" w:cs="Arial"/>
          <w:b/>
          <w:bCs/>
          <w:sz w:val="16"/>
          <w:szCs w:val="16"/>
        </w:rPr>
        <w:t>ПРЕДПАЗНИ МЕРКИ</w:t>
      </w:r>
    </w:p>
    <w:p w14:paraId="06F455B7" w14:textId="038F11B7" w:rsidR="006718E6" w:rsidRPr="00D46F2F" w:rsidRDefault="006718E6" w:rsidP="00E25926">
      <w:pPr>
        <w:pStyle w:val="ListParagraph"/>
        <w:numPr>
          <w:ilvl w:val="0"/>
          <w:numId w:val="2"/>
        </w:numPr>
        <w:spacing w:after="0" w:line="240" w:lineRule="auto"/>
        <w:jc w:val="both"/>
        <w:rPr>
          <w:rFonts w:ascii="Arial" w:hAnsi="Arial" w:cs="Arial"/>
          <w:sz w:val="16"/>
          <w:szCs w:val="16"/>
        </w:rPr>
      </w:pPr>
      <w:r w:rsidRPr="00D46F2F">
        <w:rPr>
          <w:rFonts w:ascii="Arial" w:hAnsi="Arial" w:cs="Arial"/>
          <w:sz w:val="16"/>
          <w:szCs w:val="16"/>
        </w:rPr>
        <w:t>Този тест е предвиден единствено за ин витро диагностика. Само за външна употреба. ДА НЕ СЕ ПОГЛЪЩА.</w:t>
      </w:r>
    </w:p>
    <w:p w14:paraId="72899224" w14:textId="442D6F6A" w:rsidR="006718E6" w:rsidRPr="00D46F2F" w:rsidRDefault="006718E6" w:rsidP="00E25926">
      <w:pPr>
        <w:pStyle w:val="ListParagraph"/>
        <w:numPr>
          <w:ilvl w:val="0"/>
          <w:numId w:val="2"/>
        </w:numPr>
        <w:spacing w:after="0" w:line="240" w:lineRule="auto"/>
        <w:jc w:val="both"/>
        <w:rPr>
          <w:rFonts w:ascii="Arial" w:hAnsi="Arial" w:cs="Arial"/>
          <w:b/>
          <w:bCs/>
          <w:sz w:val="16"/>
          <w:szCs w:val="16"/>
        </w:rPr>
      </w:pPr>
      <w:r w:rsidRPr="00D46F2F">
        <w:rPr>
          <w:rFonts w:ascii="Arial" w:hAnsi="Arial" w:cs="Arial"/>
          <w:b/>
          <w:bCs/>
          <w:sz w:val="16"/>
          <w:szCs w:val="16"/>
        </w:rPr>
        <w:t>Прочетете внимателно инструкциите преди да направите теста. Резултатът може да бъде надежден само, ако инструкциите се следват точно.  Спазвайте стриктно времето, както и количеството кръв и разредител, необходими за извършване на теста.</w:t>
      </w:r>
    </w:p>
    <w:p w14:paraId="24CE58C5" w14:textId="5260738C" w:rsidR="006718E6" w:rsidRPr="00D46F2F" w:rsidRDefault="006718E6" w:rsidP="00E25926">
      <w:pPr>
        <w:pStyle w:val="ListParagraph"/>
        <w:numPr>
          <w:ilvl w:val="0"/>
          <w:numId w:val="2"/>
        </w:numPr>
        <w:spacing w:after="0" w:line="240" w:lineRule="auto"/>
        <w:jc w:val="both"/>
        <w:rPr>
          <w:rFonts w:ascii="Arial" w:hAnsi="Arial" w:cs="Arial"/>
          <w:sz w:val="16"/>
          <w:szCs w:val="16"/>
        </w:rPr>
      </w:pPr>
      <w:r w:rsidRPr="00D46F2F">
        <w:rPr>
          <w:rFonts w:ascii="Arial" w:hAnsi="Arial" w:cs="Arial"/>
          <w:sz w:val="16"/>
          <w:szCs w:val="16"/>
        </w:rPr>
        <w:t>Съхранявайте при температура между +4</w:t>
      </w:r>
      <w:r w:rsidR="001E4297" w:rsidRPr="00D46F2F">
        <w:rPr>
          <w:rFonts w:ascii="Arial" w:hAnsi="Arial" w:cs="Arial"/>
          <w:sz w:val="16"/>
          <w:szCs w:val="16"/>
        </w:rPr>
        <w:t>˚С</w:t>
      </w:r>
      <w:r w:rsidRPr="00D46F2F">
        <w:rPr>
          <w:rFonts w:ascii="Arial" w:hAnsi="Arial" w:cs="Arial"/>
          <w:sz w:val="16"/>
          <w:szCs w:val="16"/>
        </w:rPr>
        <w:t xml:space="preserve"> и +30˚</w:t>
      </w:r>
      <w:r w:rsidR="001E4297" w:rsidRPr="00D46F2F">
        <w:rPr>
          <w:rFonts w:ascii="Arial" w:hAnsi="Arial" w:cs="Arial"/>
          <w:sz w:val="16"/>
          <w:szCs w:val="16"/>
        </w:rPr>
        <w:t>С. Не замразявайте.</w:t>
      </w:r>
    </w:p>
    <w:p w14:paraId="08CE09B8" w14:textId="499C77ED" w:rsidR="001E4297" w:rsidRPr="00D46F2F" w:rsidRDefault="001E4297" w:rsidP="00E25926">
      <w:pPr>
        <w:pStyle w:val="ListParagraph"/>
        <w:numPr>
          <w:ilvl w:val="0"/>
          <w:numId w:val="2"/>
        </w:numPr>
        <w:spacing w:after="0" w:line="240" w:lineRule="auto"/>
        <w:jc w:val="both"/>
        <w:rPr>
          <w:rFonts w:ascii="Arial" w:hAnsi="Arial" w:cs="Arial"/>
          <w:sz w:val="16"/>
          <w:szCs w:val="16"/>
        </w:rPr>
      </w:pPr>
      <w:r w:rsidRPr="00D46F2F">
        <w:rPr>
          <w:rFonts w:ascii="Arial" w:hAnsi="Arial" w:cs="Arial"/>
          <w:sz w:val="16"/>
          <w:szCs w:val="16"/>
        </w:rPr>
        <w:t>Не използвайте след изтичането на срока на годност, отпечатан на етикета и върху предпазната опаковка. Не използвайте, ако защитната опаковка е наранена.</w:t>
      </w:r>
    </w:p>
    <w:p w14:paraId="69648A04" w14:textId="4BC18C2B" w:rsidR="001E4297" w:rsidRPr="00D46F2F" w:rsidRDefault="001E4297" w:rsidP="00E25926">
      <w:pPr>
        <w:pStyle w:val="ListParagraph"/>
        <w:numPr>
          <w:ilvl w:val="0"/>
          <w:numId w:val="2"/>
        </w:numPr>
        <w:spacing w:after="0" w:line="240" w:lineRule="auto"/>
        <w:jc w:val="both"/>
        <w:rPr>
          <w:rFonts w:ascii="Arial" w:hAnsi="Arial" w:cs="Arial"/>
          <w:sz w:val="16"/>
          <w:szCs w:val="16"/>
        </w:rPr>
      </w:pPr>
      <w:r w:rsidRPr="00D46F2F">
        <w:rPr>
          <w:rFonts w:ascii="Arial" w:hAnsi="Arial" w:cs="Arial"/>
          <w:sz w:val="16"/>
          <w:szCs w:val="16"/>
        </w:rPr>
        <w:t xml:space="preserve">Не използвайте </w:t>
      </w:r>
      <w:r w:rsidR="00111E85" w:rsidRPr="00D46F2F">
        <w:rPr>
          <w:rFonts w:ascii="Arial" w:hAnsi="Arial" w:cs="Arial"/>
          <w:sz w:val="16"/>
          <w:szCs w:val="16"/>
        </w:rPr>
        <w:t>Liver-Screen®</w:t>
      </w:r>
      <w:r w:rsidR="009E3878" w:rsidRPr="00D46F2F">
        <w:rPr>
          <w:rFonts w:ascii="Arial" w:hAnsi="Arial" w:cs="Arial"/>
          <w:sz w:val="16"/>
          <w:szCs w:val="16"/>
        </w:rPr>
        <w:t xml:space="preserve"> </w:t>
      </w:r>
      <w:r w:rsidRPr="00D46F2F">
        <w:rPr>
          <w:rFonts w:ascii="Arial" w:hAnsi="Arial" w:cs="Arial"/>
          <w:sz w:val="16"/>
          <w:szCs w:val="16"/>
        </w:rPr>
        <w:t xml:space="preserve"> повторно.</w:t>
      </w:r>
    </w:p>
    <w:p w14:paraId="58B3187D" w14:textId="741918FD" w:rsidR="001E4297" w:rsidRPr="00D46F2F" w:rsidRDefault="001E4297" w:rsidP="00E25926">
      <w:pPr>
        <w:pStyle w:val="ListParagraph"/>
        <w:numPr>
          <w:ilvl w:val="0"/>
          <w:numId w:val="2"/>
        </w:numPr>
        <w:spacing w:after="0" w:line="240" w:lineRule="auto"/>
        <w:jc w:val="both"/>
        <w:rPr>
          <w:rFonts w:ascii="Arial" w:hAnsi="Arial" w:cs="Arial"/>
          <w:b/>
          <w:bCs/>
          <w:sz w:val="16"/>
          <w:szCs w:val="16"/>
        </w:rPr>
      </w:pPr>
      <w:r w:rsidRPr="00D46F2F">
        <w:rPr>
          <w:rFonts w:ascii="Arial" w:hAnsi="Arial" w:cs="Arial"/>
          <w:b/>
          <w:bCs/>
          <w:sz w:val="16"/>
          <w:szCs w:val="16"/>
        </w:rPr>
        <w:t>Да се пази на място, недостъпно за деца.</w:t>
      </w:r>
    </w:p>
    <w:p w14:paraId="2265DDA3" w14:textId="0075F3F5" w:rsidR="001E4297" w:rsidRDefault="001E4297" w:rsidP="00E25926">
      <w:pPr>
        <w:pStyle w:val="ListParagraph"/>
        <w:numPr>
          <w:ilvl w:val="0"/>
          <w:numId w:val="2"/>
        </w:numPr>
        <w:spacing w:after="0" w:line="240" w:lineRule="auto"/>
        <w:jc w:val="both"/>
        <w:rPr>
          <w:rFonts w:ascii="Arial" w:hAnsi="Arial" w:cs="Arial"/>
          <w:sz w:val="16"/>
          <w:szCs w:val="16"/>
        </w:rPr>
      </w:pPr>
      <w:r w:rsidRPr="00D46F2F">
        <w:rPr>
          <w:rFonts w:ascii="Arial" w:hAnsi="Arial" w:cs="Arial"/>
          <w:sz w:val="16"/>
          <w:szCs w:val="16"/>
        </w:rPr>
        <w:t xml:space="preserve">След употреба, всички компоненти на теста могат да се изхвърлят в обикновено кошче за </w:t>
      </w:r>
      <w:r w:rsidR="00007F16">
        <w:rPr>
          <w:rFonts w:ascii="Arial" w:hAnsi="Arial" w:cs="Arial"/>
          <w:sz w:val="16"/>
          <w:szCs w:val="16"/>
        </w:rPr>
        <w:t>отпадъци</w:t>
      </w:r>
      <w:r w:rsidRPr="00D46F2F">
        <w:rPr>
          <w:rFonts w:ascii="Arial" w:hAnsi="Arial" w:cs="Arial"/>
          <w:sz w:val="16"/>
          <w:szCs w:val="16"/>
        </w:rPr>
        <w:t>.</w:t>
      </w:r>
    </w:p>
    <w:p w14:paraId="3DE6998C" w14:textId="77777777" w:rsidR="0061526D" w:rsidRPr="0061526D" w:rsidRDefault="0061526D" w:rsidP="0061526D">
      <w:pPr>
        <w:spacing w:after="0" w:line="240" w:lineRule="auto"/>
        <w:ind w:left="360"/>
        <w:jc w:val="both"/>
        <w:rPr>
          <w:rFonts w:ascii="Arial" w:hAnsi="Arial" w:cs="Arial"/>
          <w:sz w:val="16"/>
          <w:szCs w:val="16"/>
        </w:rPr>
      </w:pPr>
    </w:p>
    <w:p w14:paraId="142DABC6" w14:textId="37189326" w:rsidR="001E4297" w:rsidRPr="00D46F2F" w:rsidRDefault="001E4297" w:rsidP="00FE5099">
      <w:pPr>
        <w:shd w:val="clear" w:color="auto" w:fill="000000" w:themeFill="text1"/>
        <w:spacing w:after="0" w:line="240" w:lineRule="auto"/>
        <w:jc w:val="both"/>
        <w:rPr>
          <w:rFonts w:ascii="Arial" w:hAnsi="Arial" w:cs="Arial"/>
          <w:b/>
          <w:bCs/>
          <w:sz w:val="16"/>
          <w:szCs w:val="16"/>
        </w:rPr>
      </w:pPr>
      <w:r w:rsidRPr="00D46F2F">
        <w:rPr>
          <w:rFonts w:ascii="Arial" w:hAnsi="Arial" w:cs="Arial"/>
          <w:b/>
          <w:bCs/>
          <w:sz w:val="16"/>
          <w:szCs w:val="16"/>
        </w:rPr>
        <w:t>ПРОЦЕДУРА</w:t>
      </w:r>
    </w:p>
    <w:p w14:paraId="35E01F6A" w14:textId="5ECE54AC" w:rsidR="001E4297" w:rsidRPr="00D46F2F" w:rsidRDefault="001E4297" w:rsidP="00E25926">
      <w:pPr>
        <w:spacing w:after="0" w:line="240" w:lineRule="auto"/>
        <w:jc w:val="both"/>
        <w:rPr>
          <w:rFonts w:ascii="Arial" w:hAnsi="Arial" w:cs="Arial"/>
          <w:sz w:val="16"/>
          <w:szCs w:val="16"/>
        </w:rPr>
      </w:pPr>
      <w:r w:rsidRPr="00D46F2F">
        <w:rPr>
          <w:rFonts w:ascii="Arial" w:hAnsi="Arial" w:cs="Arial"/>
          <w:sz w:val="16"/>
          <w:szCs w:val="16"/>
        </w:rPr>
        <w:t>Процедурата по тестване винаги започва с внимателна подготовка. Поставете съдържанието на кутията на чиста, суха и равна повърхност (напр. маса). След това пристъпете към тестване:</w:t>
      </w:r>
    </w:p>
    <w:p w14:paraId="4DA489F0" w14:textId="2C934571" w:rsidR="001E4297" w:rsidRPr="00D46F2F" w:rsidRDefault="00D46F2F" w:rsidP="007E5812">
      <w:pPr>
        <w:pStyle w:val="ListParagraph"/>
        <w:numPr>
          <w:ilvl w:val="0"/>
          <w:numId w:val="3"/>
        </w:numPr>
        <w:spacing w:after="0" w:line="240" w:lineRule="auto"/>
        <w:ind w:left="284" w:hanging="284"/>
        <w:jc w:val="both"/>
        <w:rPr>
          <w:rFonts w:ascii="Arial" w:hAnsi="Arial" w:cs="Arial"/>
          <w:sz w:val="16"/>
          <w:szCs w:val="16"/>
        </w:rPr>
      </w:pPr>
      <w:r w:rsidRPr="00D46F2F">
        <w:rPr>
          <w:noProof/>
          <w:sz w:val="20"/>
          <w:szCs w:val="20"/>
        </w:rPr>
        <w:drawing>
          <wp:anchor distT="0" distB="0" distL="114300" distR="114300" simplePos="0" relativeHeight="251697152" behindDoc="0" locked="0" layoutInCell="1" allowOverlap="1" wp14:anchorId="510DABD5" wp14:editId="6AF85ED7">
            <wp:simplePos x="0" y="0"/>
            <wp:positionH relativeFrom="column">
              <wp:posOffset>2778760</wp:posOffset>
            </wp:positionH>
            <wp:positionV relativeFrom="paragraph">
              <wp:posOffset>15875</wp:posOffset>
            </wp:positionV>
            <wp:extent cx="650875" cy="680085"/>
            <wp:effectExtent l="0" t="0" r="0" b="5715"/>
            <wp:wrapSquare wrapText="bothSides"/>
            <wp:docPr id="29" name="Picture 29" descr="Washing hands with soap icon vector sign isolated on white Stock Vector  Image by ©esfirkurakina3.gmail.com #35938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Washing hands with soap icon vector sign isolated on white Stock Vector  Image by ©esfirkurakina3.gmail.com #35938569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611" t="6728" r="5330" b="14248"/>
                    <a:stretch/>
                  </pic:blipFill>
                  <pic:spPr bwMode="auto">
                    <a:xfrm>
                      <a:off x="0" y="0"/>
                      <a:ext cx="650875" cy="680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297" w:rsidRPr="00D46F2F">
        <w:rPr>
          <w:rFonts w:ascii="Arial" w:hAnsi="Arial" w:cs="Arial"/>
          <w:b/>
          <w:bCs/>
          <w:sz w:val="16"/>
          <w:szCs w:val="16"/>
        </w:rPr>
        <w:t>Измийте внимателно ръцете си.</w:t>
      </w:r>
      <w:r w:rsidR="001E4297" w:rsidRPr="00D46F2F">
        <w:rPr>
          <w:rFonts w:ascii="Arial" w:hAnsi="Arial" w:cs="Arial"/>
          <w:sz w:val="16"/>
          <w:szCs w:val="16"/>
        </w:rPr>
        <w:t xml:space="preserve"> Използвайте сапун и топла вода. Избършете ръцете си със суха кърпа.</w:t>
      </w:r>
      <w:r w:rsidR="00A15940" w:rsidRPr="00D46F2F">
        <w:rPr>
          <w:sz w:val="20"/>
          <w:szCs w:val="20"/>
        </w:rPr>
        <w:t xml:space="preserve"> </w:t>
      </w:r>
      <w:r w:rsidR="001E4297" w:rsidRPr="00D46F2F">
        <w:rPr>
          <w:rFonts w:ascii="Arial" w:hAnsi="Arial" w:cs="Arial"/>
          <w:sz w:val="16"/>
          <w:szCs w:val="16"/>
        </w:rPr>
        <w:t xml:space="preserve"> </w:t>
      </w:r>
    </w:p>
    <w:p w14:paraId="7BD2B623" w14:textId="1E8F9A19" w:rsidR="001E4297" w:rsidRPr="00D46F2F" w:rsidRDefault="00800B5A" w:rsidP="007E5812">
      <w:pPr>
        <w:pStyle w:val="ListParagraph"/>
        <w:numPr>
          <w:ilvl w:val="0"/>
          <w:numId w:val="3"/>
        </w:numPr>
        <w:spacing w:after="0" w:line="240" w:lineRule="auto"/>
        <w:ind w:left="284" w:hanging="284"/>
        <w:jc w:val="both"/>
        <w:rPr>
          <w:rFonts w:ascii="Arial" w:hAnsi="Arial" w:cs="Arial"/>
          <w:sz w:val="16"/>
          <w:szCs w:val="16"/>
        </w:rPr>
      </w:pPr>
      <w:r w:rsidRPr="00D46F2F">
        <w:rPr>
          <w:rFonts w:ascii="Arial" w:hAnsi="Arial" w:cs="Arial"/>
          <w:b/>
          <w:bCs/>
          <w:sz w:val="16"/>
          <w:szCs w:val="16"/>
        </w:rPr>
        <w:t>Пригответе тестовото устройство и пипетата.</w:t>
      </w:r>
      <w:r w:rsidRPr="00D46F2F">
        <w:rPr>
          <w:rFonts w:ascii="Arial" w:hAnsi="Arial" w:cs="Arial"/>
          <w:sz w:val="16"/>
          <w:szCs w:val="16"/>
        </w:rPr>
        <w:t xml:space="preserve"> Извадете ги от защитната опаковка (скъсайте на отбелязаното място) и ги поставете така, че да са ви удобни (ще ви трябват по-късно). Изхвърлете изсушителя.</w:t>
      </w:r>
    </w:p>
    <w:p w14:paraId="1BF619B2" w14:textId="19955289" w:rsidR="00800B5A" w:rsidRPr="00D46F2F" w:rsidRDefault="00800B5A" w:rsidP="007E5812">
      <w:pPr>
        <w:pStyle w:val="ListParagraph"/>
        <w:numPr>
          <w:ilvl w:val="0"/>
          <w:numId w:val="3"/>
        </w:numPr>
        <w:spacing w:after="0" w:line="240" w:lineRule="auto"/>
        <w:ind w:left="284" w:hanging="284"/>
        <w:jc w:val="both"/>
        <w:rPr>
          <w:rFonts w:ascii="Arial" w:hAnsi="Arial" w:cs="Arial"/>
          <w:sz w:val="16"/>
          <w:szCs w:val="16"/>
        </w:rPr>
      </w:pPr>
      <w:r w:rsidRPr="00D46F2F">
        <w:rPr>
          <w:rFonts w:ascii="Arial" w:hAnsi="Arial" w:cs="Arial"/>
          <w:b/>
          <w:bCs/>
          <w:sz w:val="16"/>
          <w:szCs w:val="16"/>
        </w:rPr>
        <w:t xml:space="preserve">Подгответе ланцетата. </w:t>
      </w:r>
      <w:r w:rsidRPr="00D46F2F">
        <w:rPr>
          <w:rFonts w:ascii="Arial" w:hAnsi="Arial" w:cs="Arial"/>
          <w:sz w:val="16"/>
          <w:szCs w:val="16"/>
        </w:rPr>
        <w:t xml:space="preserve">Хванете ланцетата </w:t>
      </w:r>
      <w:r w:rsidRPr="00D46F2F">
        <w:rPr>
          <w:rFonts w:ascii="Arial" w:hAnsi="Arial" w:cs="Arial"/>
          <w:b/>
          <w:bCs/>
          <w:sz w:val="16"/>
          <w:szCs w:val="16"/>
          <w:u w:val="single"/>
        </w:rPr>
        <w:t>без да натискате бутона-спусък.</w:t>
      </w:r>
      <w:r w:rsidRPr="00D46F2F">
        <w:rPr>
          <w:rFonts w:ascii="Arial" w:hAnsi="Arial" w:cs="Arial"/>
          <w:sz w:val="16"/>
          <w:szCs w:val="16"/>
        </w:rPr>
        <w:t xml:space="preserve"> </w:t>
      </w:r>
      <w:r w:rsidR="00A667F8" w:rsidRPr="00D46F2F">
        <w:rPr>
          <w:rFonts w:ascii="Arial" w:hAnsi="Arial" w:cs="Arial"/>
          <w:sz w:val="16"/>
          <w:szCs w:val="16"/>
        </w:rPr>
        <w:t>О</w:t>
      </w:r>
      <w:r w:rsidRPr="00D46F2F">
        <w:rPr>
          <w:rFonts w:ascii="Arial" w:hAnsi="Arial" w:cs="Arial"/>
          <w:sz w:val="16"/>
          <w:szCs w:val="16"/>
        </w:rPr>
        <w:t>т</w:t>
      </w:r>
      <w:r w:rsidR="00A667F8" w:rsidRPr="00D46F2F">
        <w:rPr>
          <w:rFonts w:ascii="Arial" w:hAnsi="Arial" w:cs="Arial"/>
          <w:sz w:val="16"/>
          <w:szCs w:val="16"/>
        </w:rPr>
        <w:t xml:space="preserve">вийте капачето на ¼ оборот, докато усетите, че се отделя от ланцетата и продължете отвинтването (2-3 завъртания). </w:t>
      </w:r>
      <w:r w:rsidR="00A667F8" w:rsidRPr="00D46F2F">
        <w:rPr>
          <w:rFonts w:ascii="Arial" w:hAnsi="Arial" w:cs="Arial"/>
          <w:b/>
          <w:bCs/>
          <w:sz w:val="16"/>
          <w:szCs w:val="16"/>
          <w:u w:val="single"/>
        </w:rPr>
        <w:t>Не дърпайте, само въртете</w:t>
      </w:r>
      <w:r w:rsidR="00A667F8" w:rsidRPr="00D46F2F">
        <w:rPr>
          <w:rFonts w:ascii="Arial" w:hAnsi="Arial" w:cs="Arial"/>
          <w:sz w:val="16"/>
          <w:szCs w:val="16"/>
        </w:rPr>
        <w:t xml:space="preserve"> и изхвърлете капачето, когато се отдели. </w:t>
      </w:r>
      <w:r w:rsidR="00D5019C" w:rsidRPr="00D46F2F">
        <w:rPr>
          <w:rFonts w:ascii="Arial" w:hAnsi="Arial" w:cs="Arial"/>
          <w:sz w:val="16"/>
          <w:szCs w:val="16"/>
        </w:rPr>
        <w:t>(</w:t>
      </w:r>
      <w:r w:rsidR="00A667F8" w:rsidRPr="00D46F2F">
        <w:rPr>
          <w:rFonts w:ascii="Arial" w:hAnsi="Arial" w:cs="Arial"/>
          <w:sz w:val="16"/>
          <w:szCs w:val="16"/>
        </w:rPr>
        <w:t>Фиг. 1 и 2</w:t>
      </w:r>
      <w:r w:rsidR="00D5019C" w:rsidRPr="00D46F2F">
        <w:rPr>
          <w:rFonts w:ascii="Arial" w:hAnsi="Arial" w:cs="Arial"/>
          <w:sz w:val="16"/>
          <w:szCs w:val="16"/>
        </w:rPr>
        <w:t>)</w:t>
      </w:r>
      <w:r w:rsidR="00A667F8" w:rsidRPr="00D46F2F">
        <w:rPr>
          <w:rFonts w:ascii="Arial" w:hAnsi="Arial" w:cs="Arial"/>
          <w:sz w:val="16"/>
          <w:szCs w:val="16"/>
        </w:rPr>
        <w:t>.</w:t>
      </w:r>
    </w:p>
    <w:bookmarkStart w:id="0" w:name="_MON_1657437284"/>
    <w:bookmarkEnd w:id="0"/>
    <w:p w14:paraId="7C783025" w14:textId="7E908D04" w:rsidR="00667D38" w:rsidRPr="00D46F2F" w:rsidRDefault="00667D38" w:rsidP="007E5812">
      <w:pPr>
        <w:pStyle w:val="ListParagraph"/>
        <w:spacing w:after="0" w:line="240" w:lineRule="auto"/>
        <w:ind w:left="284" w:hanging="284"/>
        <w:jc w:val="center"/>
        <w:rPr>
          <w:rFonts w:ascii="Arial" w:hAnsi="Arial" w:cs="Arial"/>
          <w:sz w:val="16"/>
          <w:szCs w:val="16"/>
        </w:rPr>
      </w:pPr>
      <w:r w:rsidRPr="00D46F2F">
        <w:rPr>
          <w:b/>
          <w:bCs/>
          <w:sz w:val="16"/>
          <w:szCs w:val="13"/>
          <w:lang w:val="en-US"/>
        </w:rPr>
        <w:object w:dxaOrig="1216" w:dyaOrig="886" w14:anchorId="29DBF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80pt" o:ole="">
            <v:imagedata r:id="rId7" o:title=""/>
          </v:shape>
          <o:OLEObject Type="Embed" ProgID="Word.Picture.8" ShapeID="_x0000_i1025" DrawAspect="Content" ObjectID="_1737274333" r:id="rId8"/>
        </w:object>
      </w:r>
      <w:bookmarkStart w:id="1" w:name="_MON_1657437497"/>
      <w:bookmarkEnd w:id="1"/>
      <w:r w:rsidR="00625B35" w:rsidRPr="00D46F2F">
        <w:rPr>
          <w:b/>
          <w:bCs/>
          <w:sz w:val="16"/>
          <w:szCs w:val="13"/>
          <w:lang w:val="en-US"/>
        </w:rPr>
        <w:object w:dxaOrig="1216" w:dyaOrig="901" w14:anchorId="6C23325F">
          <v:shape id="_x0000_i1026" type="#_x0000_t75" style="width:109pt;height:80pt" o:ole="">
            <v:imagedata r:id="rId9" o:title=""/>
          </v:shape>
          <o:OLEObject Type="Embed" ProgID="Word.Picture.8" ShapeID="_x0000_i1026" DrawAspect="Content" ObjectID="_1737274334" r:id="rId10"/>
        </w:object>
      </w:r>
    </w:p>
    <w:p w14:paraId="5303EBAA" w14:textId="45CD0C87" w:rsidR="00A667F8" w:rsidRPr="00D46F2F" w:rsidRDefault="00A667F8" w:rsidP="007E5812">
      <w:pPr>
        <w:pStyle w:val="ListParagraph"/>
        <w:numPr>
          <w:ilvl w:val="0"/>
          <w:numId w:val="3"/>
        </w:numPr>
        <w:spacing w:after="0" w:line="240" w:lineRule="auto"/>
        <w:ind w:left="284" w:hanging="284"/>
        <w:jc w:val="both"/>
        <w:rPr>
          <w:rFonts w:ascii="Arial" w:hAnsi="Arial" w:cs="Arial"/>
          <w:sz w:val="16"/>
          <w:szCs w:val="16"/>
        </w:rPr>
      </w:pPr>
      <w:r w:rsidRPr="00D46F2F">
        <w:rPr>
          <w:rFonts w:ascii="Arial" w:hAnsi="Arial" w:cs="Arial"/>
          <w:sz w:val="16"/>
          <w:szCs w:val="16"/>
        </w:rPr>
        <w:t xml:space="preserve">Почистете края на средния или безименния пръст с памук, напоен със спирт. </w:t>
      </w:r>
      <w:r w:rsidR="00E973D8">
        <w:rPr>
          <w:rFonts w:ascii="Arial" w:hAnsi="Arial" w:cs="Arial"/>
          <w:b/>
          <w:bCs/>
          <w:sz w:val="16"/>
          <w:szCs w:val="16"/>
        </w:rPr>
        <w:t>Подсушете много внимателно, докато кожата стане напълно суха. Разтривайте интензивно пръста със суха кърпа, по посока на края му в продължение на 10 до 15 секунди, за да се раздвижи кръвообращението.</w:t>
      </w:r>
    </w:p>
    <w:p w14:paraId="15EC9D1B" w14:textId="12FD1043" w:rsidR="007F41D7" w:rsidRPr="00D46F2F" w:rsidRDefault="007F41D7" w:rsidP="007E5812">
      <w:pPr>
        <w:pStyle w:val="ListParagraph"/>
        <w:numPr>
          <w:ilvl w:val="0"/>
          <w:numId w:val="3"/>
        </w:numPr>
        <w:spacing w:after="0" w:line="240" w:lineRule="auto"/>
        <w:ind w:left="284" w:hanging="284"/>
        <w:jc w:val="both"/>
        <w:rPr>
          <w:rFonts w:ascii="Arial" w:hAnsi="Arial" w:cs="Arial"/>
          <w:b/>
          <w:bCs/>
          <w:sz w:val="16"/>
          <w:szCs w:val="16"/>
        </w:rPr>
      </w:pPr>
      <w:r w:rsidRPr="00D46F2F">
        <w:rPr>
          <w:rFonts w:ascii="Arial" w:hAnsi="Arial" w:cs="Arial"/>
          <w:b/>
          <w:bCs/>
          <w:sz w:val="16"/>
          <w:szCs w:val="16"/>
        </w:rPr>
        <w:t xml:space="preserve">Притиснете устройството с ланцетата плътно към пръста, който сте почистили и натиснете </w:t>
      </w:r>
      <w:r w:rsidR="009E3878" w:rsidRPr="00D46F2F">
        <w:rPr>
          <w:rFonts w:ascii="Arial" w:hAnsi="Arial" w:cs="Arial"/>
          <w:b/>
          <w:bCs/>
          <w:sz w:val="16"/>
          <w:szCs w:val="16"/>
        </w:rPr>
        <w:t>бутона</w:t>
      </w:r>
      <w:r w:rsidRPr="00D46F2F">
        <w:rPr>
          <w:rFonts w:ascii="Arial" w:hAnsi="Arial" w:cs="Arial"/>
          <w:b/>
          <w:bCs/>
          <w:sz w:val="16"/>
          <w:szCs w:val="16"/>
        </w:rPr>
        <w:t>.</w:t>
      </w:r>
    </w:p>
    <w:bookmarkStart w:id="2" w:name="_MON_1657437584"/>
    <w:bookmarkEnd w:id="2"/>
    <w:p w14:paraId="6B2E18A6" w14:textId="2D614C71" w:rsidR="00625B35" w:rsidRPr="00D46F2F" w:rsidRDefault="00E41422" w:rsidP="007E5812">
      <w:pPr>
        <w:pStyle w:val="ListParagraph"/>
        <w:spacing w:after="0" w:line="240" w:lineRule="auto"/>
        <w:ind w:left="284" w:hanging="284"/>
        <w:jc w:val="center"/>
        <w:rPr>
          <w:rFonts w:ascii="Arial" w:hAnsi="Arial" w:cs="Arial"/>
          <w:sz w:val="16"/>
          <w:szCs w:val="16"/>
        </w:rPr>
      </w:pPr>
      <w:r w:rsidRPr="00D46F2F">
        <w:rPr>
          <w:b/>
          <w:bCs/>
          <w:sz w:val="16"/>
          <w:szCs w:val="13"/>
          <w:lang w:val="en-US"/>
        </w:rPr>
        <w:object w:dxaOrig="1201" w:dyaOrig="901" w14:anchorId="62747943">
          <v:shape id="_x0000_i1027" type="#_x0000_t75" style="width:109.5pt;height:82pt" o:ole="">
            <v:imagedata r:id="rId11" o:title=""/>
          </v:shape>
          <o:OLEObject Type="Embed" ProgID="Word.Picture.8" ShapeID="_x0000_i1027" DrawAspect="Content" ObjectID="_1737274335" r:id="rId12"/>
        </w:object>
      </w:r>
    </w:p>
    <w:p w14:paraId="14F5DF95" w14:textId="36EA8E26" w:rsidR="007F41D7" w:rsidRPr="00D46F2F" w:rsidRDefault="009839A3" w:rsidP="007E5812">
      <w:pPr>
        <w:pStyle w:val="ListParagraph"/>
        <w:numPr>
          <w:ilvl w:val="0"/>
          <w:numId w:val="3"/>
        </w:numPr>
        <w:spacing w:after="0" w:line="240" w:lineRule="auto"/>
        <w:ind w:left="284" w:hanging="284"/>
        <w:jc w:val="both"/>
        <w:rPr>
          <w:rFonts w:ascii="Arial" w:hAnsi="Arial" w:cs="Arial"/>
          <w:sz w:val="16"/>
          <w:szCs w:val="16"/>
        </w:rPr>
      </w:pPr>
      <w:r>
        <w:rPr>
          <w:rFonts w:ascii="Arial" w:hAnsi="Arial" w:cs="Arial"/>
          <w:sz w:val="16"/>
          <w:szCs w:val="16"/>
        </w:rPr>
        <w:t>Иглата</w:t>
      </w:r>
      <w:r w:rsidR="007F41D7" w:rsidRPr="00D46F2F">
        <w:rPr>
          <w:rFonts w:ascii="Arial" w:hAnsi="Arial" w:cs="Arial"/>
          <w:sz w:val="16"/>
          <w:szCs w:val="16"/>
        </w:rPr>
        <w:t xml:space="preserve"> ще се прибере автоматично в устройството.</w:t>
      </w:r>
    </w:p>
    <w:p w14:paraId="25D643B6" w14:textId="61F02B90" w:rsidR="007F41D7" w:rsidRPr="00D46F2F" w:rsidRDefault="007F41D7" w:rsidP="007E5812">
      <w:pPr>
        <w:pStyle w:val="ListParagraph"/>
        <w:numPr>
          <w:ilvl w:val="0"/>
          <w:numId w:val="3"/>
        </w:numPr>
        <w:spacing w:after="0" w:line="240" w:lineRule="auto"/>
        <w:ind w:left="284" w:hanging="284"/>
        <w:jc w:val="both"/>
        <w:rPr>
          <w:rFonts w:ascii="Arial" w:hAnsi="Arial" w:cs="Arial"/>
          <w:sz w:val="16"/>
          <w:szCs w:val="16"/>
        </w:rPr>
      </w:pPr>
      <w:r w:rsidRPr="00D46F2F">
        <w:rPr>
          <w:rFonts w:ascii="Arial" w:hAnsi="Arial" w:cs="Arial"/>
          <w:sz w:val="16"/>
          <w:szCs w:val="16"/>
        </w:rPr>
        <w:t>Разтрийте</w:t>
      </w:r>
      <w:r w:rsidR="00ED0FD8" w:rsidRPr="00D46F2F">
        <w:rPr>
          <w:rFonts w:ascii="Arial" w:hAnsi="Arial" w:cs="Arial"/>
          <w:sz w:val="16"/>
          <w:szCs w:val="16"/>
        </w:rPr>
        <w:t xml:space="preserve"> края на пръста, за да се образува</w:t>
      </w:r>
      <w:r w:rsidR="00D5019C" w:rsidRPr="00D46F2F">
        <w:rPr>
          <w:rFonts w:ascii="Arial" w:hAnsi="Arial" w:cs="Arial"/>
          <w:sz w:val="16"/>
          <w:szCs w:val="16"/>
        </w:rPr>
        <w:t xml:space="preserve"> </w:t>
      </w:r>
      <w:r w:rsidR="00ED0FD8" w:rsidRPr="00D46F2F">
        <w:rPr>
          <w:rFonts w:ascii="Arial" w:hAnsi="Arial" w:cs="Arial"/>
          <w:sz w:val="16"/>
          <w:szCs w:val="16"/>
        </w:rPr>
        <w:t>капка кръв (фиг. 4)</w:t>
      </w:r>
    </w:p>
    <w:bookmarkStart w:id="3" w:name="_MON_1657437635"/>
    <w:bookmarkEnd w:id="3"/>
    <w:p w14:paraId="5DFEE2D7" w14:textId="4687DB49" w:rsidR="00625B35" w:rsidRPr="00D46F2F" w:rsidRDefault="00E41422" w:rsidP="007E5812">
      <w:pPr>
        <w:pStyle w:val="ListParagraph"/>
        <w:spacing w:after="0" w:line="240" w:lineRule="auto"/>
        <w:ind w:left="284" w:hanging="284"/>
        <w:jc w:val="center"/>
        <w:rPr>
          <w:rFonts w:ascii="Arial" w:hAnsi="Arial" w:cs="Arial"/>
          <w:sz w:val="16"/>
          <w:szCs w:val="16"/>
        </w:rPr>
      </w:pPr>
      <w:r w:rsidRPr="00D46F2F">
        <w:rPr>
          <w:b/>
          <w:bCs/>
          <w:sz w:val="16"/>
          <w:szCs w:val="13"/>
          <w:lang w:val="en-US"/>
        </w:rPr>
        <w:object w:dxaOrig="1216" w:dyaOrig="916" w14:anchorId="165129D9">
          <v:shape id="_x0000_i1028" type="#_x0000_t75" style="width:111pt;height:84pt" o:ole="">
            <v:imagedata r:id="rId13" o:title=""/>
          </v:shape>
          <o:OLEObject Type="Embed" ProgID="Word.Picture.8" ShapeID="_x0000_i1028" DrawAspect="Content" ObjectID="_1737274336" r:id="rId14"/>
        </w:object>
      </w:r>
    </w:p>
    <w:p w14:paraId="5F18E7F6" w14:textId="7DC33DD6" w:rsidR="00ED0FD8" w:rsidRPr="00D46F2F" w:rsidRDefault="00EC07C2" w:rsidP="007E5812">
      <w:pPr>
        <w:pStyle w:val="ListParagraph"/>
        <w:numPr>
          <w:ilvl w:val="0"/>
          <w:numId w:val="3"/>
        </w:numPr>
        <w:spacing w:after="0" w:line="240" w:lineRule="auto"/>
        <w:ind w:left="284" w:hanging="284"/>
        <w:jc w:val="both"/>
        <w:rPr>
          <w:rFonts w:ascii="Arial" w:hAnsi="Arial" w:cs="Arial"/>
          <w:sz w:val="16"/>
          <w:szCs w:val="16"/>
        </w:rPr>
      </w:pPr>
      <w:r w:rsidRPr="00D46F2F">
        <w:rPr>
          <w:rFonts w:ascii="Arial" w:hAnsi="Arial" w:cs="Arial"/>
          <w:sz w:val="16"/>
          <w:szCs w:val="16"/>
        </w:rPr>
        <w:t xml:space="preserve">Без да </w:t>
      </w:r>
      <w:r w:rsidR="00F67E44" w:rsidRPr="00D46F2F">
        <w:rPr>
          <w:rFonts w:ascii="Arial" w:hAnsi="Arial" w:cs="Arial"/>
          <w:sz w:val="16"/>
          <w:szCs w:val="16"/>
        </w:rPr>
        <w:t>с</w:t>
      </w:r>
      <w:r w:rsidRPr="00D46F2F">
        <w:rPr>
          <w:rFonts w:ascii="Arial" w:hAnsi="Arial" w:cs="Arial"/>
          <w:sz w:val="16"/>
          <w:szCs w:val="16"/>
        </w:rPr>
        <w:t xml:space="preserve">тискате балончето, докоснете </w:t>
      </w:r>
      <w:r w:rsidR="00F67E44" w:rsidRPr="00D46F2F">
        <w:rPr>
          <w:rFonts w:ascii="Arial" w:hAnsi="Arial" w:cs="Arial"/>
          <w:sz w:val="16"/>
          <w:szCs w:val="16"/>
        </w:rPr>
        <w:t xml:space="preserve">капката кръв с края на пипетата (фиг. 5). Кръвта ще се придвижи чрез капилярно движение в пипетата </w:t>
      </w:r>
      <w:r w:rsidR="00F67E44" w:rsidRPr="00D46F2F">
        <w:rPr>
          <w:rFonts w:ascii="Arial" w:hAnsi="Arial" w:cs="Arial"/>
          <w:b/>
          <w:bCs/>
          <w:sz w:val="16"/>
          <w:szCs w:val="16"/>
        </w:rPr>
        <w:t>до линията, която е отбелязана на нея</w:t>
      </w:r>
      <w:r w:rsidR="00F67E44" w:rsidRPr="00D46F2F">
        <w:rPr>
          <w:rFonts w:ascii="Arial" w:hAnsi="Arial" w:cs="Arial"/>
          <w:sz w:val="16"/>
          <w:szCs w:val="16"/>
        </w:rPr>
        <w:t>. Може да разтриете още малко пръста, ако е необходима още кръв, за да се достигне линията на пипетата. Доколкото е възможно, избягвайте образуването на въздушни мехури в пробата.</w:t>
      </w:r>
    </w:p>
    <w:p w14:paraId="57B8297E" w14:textId="1F8689F2" w:rsidR="007F0665" w:rsidRPr="00D46F2F" w:rsidRDefault="00F67E44" w:rsidP="007E5812">
      <w:pPr>
        <w:pStyle w:val="ListParagraph"/>
        <w:numPr>
          <w:ilvl w:val="0"/>
          <w:numId w:val="3"/>
        </w:numPr>
        <w:spacing w:after="0" w:line="240" w:lineRule="auto"/>
        <w:ind w:left="284" w:hanging="284"/>
        <w:jc w:val="both"/>
        <w:rPr>
          <w:rFonts w:ascii="Arial" w:hAnsi="Arial" w:cs="Arial"/>
          <w:sz w:val="16"/>
          <w:szCs w:val="16"/>
        </w:rPr>
      </w:pPr>
      <w:r w:rsidRPr="00D46F2F">
        <w:rPr>
          <w:rFonts w:ascii="Arial" w:hAnsi="Arial" w:cs="Arial"/>
          <w:sz w:val="16"/>
          <w:szCs w:val="16"/>
        </w:rPr>
        <w:t>Стискайки балончето на пипетата, капнете кръвта, която сте събрали, в отвора върху тест-касетата.</w:t>
      </w:r>
      <w:r w:rsidR="007F0665" w:rsidRPr="00D46F2F">
        <w:rPr>
          <w:rFonts w:ascii="Arial" w:hAnsi="Arial" w:cs="Arial"/>
          <w:sz w:val="16"/>
          <w:szCs w:val="16"/>
        </w:rPr>
        <w:t xml:space="preserve"> (фиг. 6)</w:t>
      </w:r>
    </w:p>
    <w:bookmarkStart w:id="4" w:name="_MON_1657437682"/>
    <w:bookmarkEnd w:id="4"/>
    <w:p w14:paraId="0766D4F8" w14:textId="61F74B3C" w:rsidR="00625B35" w:rsidRPr="00D46F2F" w:rsidRDefault="00A15940" w:rsidP="007E5812">
      <w:pPr>
        <w:pStyle w:val="ListParagraph"/>
        <w:spacing w:after="0" w:line="240" w:lineRule="auto"/>
        <w:ind w:left="284" w:hanging="284"/>
        <w:jc w:val="center"/>
        <w:rPr>
          <w:rFonts w:ascii="Arial" w:hAnsi="Arial" w:cs="Arial"/>
          <w:sz w:val="16"/>
          <w:szCs w:val="16"/>
        </w:rPr>
      </w:pPr>
      <w:r w:rsidRPr="00D46F2F">
        <w:rPr>
          <w:b/>
          <w:bCs/>
          <w:sz w:val="16"/>
          <w:szCs w:val="13"/>
          <w:lang w:val="en-US"/>
        </w:rPr>
        <w:object w:dxaOrig="1216" w:dyaOrig="901" w14:anchorId="0F04EF96">
          <v:shape id="_x0000_i1029" type="#_x0000_t75" style="width:112.5pt;height:83.5pt" o:ole="">
            <v:imagedata r:id="rId15" o:title=""/>
          </v:shape>
          <o:OLEObject Type="Embed" ProgID="Word.Picture.8" ShapeID="_x0000_i1029" DrawAspect="Content" ObjectID="_1737274337" r:id="rId16"/>
        </w:object>
      </w:r>
      <w:bookmarkStart w:id="5" w:name="_MON_1657440340"/>
      <w:bookmarkStart w:id="6" w:name="_MON_1657440377"/>
      <w:bookmarkStart w:id="7" w:name="_MON_1657440407"/>
      <w:bookmarkStart w:id="8" w:name="_MON_1657440467"/>
      <w:bookmarkStart w:id="9" w:name="_MON_1657440521"/>
      <w:bookmarkStart w:id="10" w:name="_MON_1657440573"/>
      <w:bookmarkStart w:id="11" w:name="_MON_1657440610"/>
      <w:bookmarkStart w:id="12" w:name="_MON_1657440649"/>
      <w:bookmarkStart w:id="13" w:name="_MON_1657440877"/>
      <w:bookmarkStart w:id="14" w:name="_MON_1657440908"/>
      <w:bookmarkStart w:id="15" w:name="_MON_1657440939"/>
      <w:bookmarkStart w:id="16" w:name="_MON_1657437726"/>
      <w:bookmarkStart w:id="17" w:name="_MON_1657437761"/>
      <w:bookmarkStart w:id="18" w:name="_MON_1657437873"/>
      <w:bookmarkStart w:id="19" w:name="_MON_1657438586"/>
      <w:bookmarkStart w:id="20" w:name="_MON_1657438618"/>
      <w:bookmarkStart w:id="21" w:name="_MON_1657438637"/>
      <w:bookmarkStart w:id="22" w:name="_MON_1657440129"/>
      <w:bookmarkStart w:id="23" w:name="_MON_1657440192"/>
      <w:bookmarkStart w:id="24" w:name="_MON_165744028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MON_1657440333"/>
      <w:bookmarkEnd w:id="25"/>
      <w:r w:rsidRPr="00D46F2F">
        <w:rPr>
          <w:sz w:val="16"/>
          <w:szCs w:val="12"/>
          <w:lang w:val="en-GB"/>
        </w:rPr>
        <w:object w:dxaOrig="1440" w:dyaOrig="976" w14:anchorId="3726FE3A">
          <v:shape id="_x0000_i1030" type="#_x0000_t75" style="width:114pt;height:82pt" o:ole="">
            <v:imagedata r:id="rId17" o:title=""/>
          </v:shape>
          <o:OLEObject Type="Embed" ProgID="Word.Picture.8" ShapeID="_x0000_i1030" DrawAspect="Content" ObjectID="_1737274338" r:id="rId18"/>
        </w:object>
      </w:r>
    </w:p>
    <w:p w14:paraId="46284403" w14:textId="04D15452" w:rsidR="00F67E44" w:rsidRPr="00D46F2F" w:rsidRDefault="007F0665" w:rsidP="007E5812">
      <w:pPr>
        <w:pStyle w:val="ListParagraph"/>
        <w:numPr>
          <w:ilvl w:val="0"/>
          <w:numId w:val="3"/>
        </w:numPr>
        <w:spacing w:after="0" w:line="240" w:lineRule="auto"/>
        <w:ind w:left="284" w:hanging="284"/>
        <w:jc w:val="both"/>
        <w:rPr>
          <w:rFonts w:ascii="Arial" w:hAnsi="Arial" w:cs="Arial"/>
          <w:sz w:val="16"/>
          <w:szCs w:val="16"/>
        </w:rPr>
      </w:pPr>
      <w:r w:rsidRPr="00D46F2F">
        <w:rPr>
          <w:rFonts w:ascii="Arial" w:hAnsi="Arial" w:cs="Arial"/>
          <w:sz w:val="16"/>
          <w:szCs w:val="16"/>
        </w:rPr>
        <w:t xml:space="preserve">Изчакайте 30-40 секунди, за да може кръвта да се абсорбира напълно в отвора. </w:t>
      </w:r>
      <w:r w:rsidRPr="00D46F2F">
        <w:rPr>
          <w:rFonts w:ascii="Arial" w:hAnsi="Arial" w:cs="Arial"/>
          <w:b/>
          <w:bCs/>
          <w:sz w:val="16"/>
          <w:szCs w:val="16"/>
          <w:u w:val="single"/>
        </w:rPr>
        <w:t>Развийте синята капачка</w:t>
      </w:r>
      <w:r w:rsidRPr="00D46F2F">
        <w:rPr>
          <w:rFonts w:ascii="Arial" w:hAnsi="Arial" w:cs="Arial"/>
          <w:b/>
          <w:bCs/>
          <w:sz w:val="16"/>
          <w:szCs w:val="16"/>
        </w:rPr>
        <w:t xml:space="preserve"> </w:t>
      </w:r>
      <w:r w:rsidRPr="00D46F2F">
        <w:rPr>
          <w:rFonts w:ascii="Arial" w:hAnsi="Arial" w:cs="Arial"/>
          <w:sz w:val="16"/>
          <w:szCs w:val="16"/>
        </w:rPr>
        <w:t xml:space="preserve">на </w:t>
      </w:r>
      <w:r w:rsidR="00007F16">
        <w:rPr>
          <w:rFonts w:ascii="Arial" w:hAnsi="Arial" w:cs="Arial"/>
          <w:sz w:val="16"/>
          <w:szCs w:val="16"/>
        </w:rPr>
        <w:t>флакона</w:t>
      </w:r>
      <w:r w:rsidRPr="00D46F2F">
        <w:rPr>
          <w:rFonts w:ascii="Arial" w:hAnsi="Arial" w:cs="Arial"/>
          <w:sz w:val="16"/>
          <w:szCs w:val="16"/>
        </w:rPr>
        <w:t xml:space="preserve"> с разтвора (оставете бялата капачка плътно завита) и добавете разтвор, както следва:</w:t>
      </w:r>
      <w:r w:rsidR="00F67E44" w:rsidRPr="00D46F2F">
        <w:rPr>
          <w:rFonts w:ascii="Arial" w:hAnsi="Arial" w:cs="Arial"/>
          <w:sz w:val="16"/>
          <w:szCs w:val="16"/>
        </w:rPr>
        <w:t xml:space="preserve"> </w:t>
      </w:r>
      <w:r w:rsidRPr="00D46F2F">
        <w:rPr>
          <w:rFonts w:ascii="Arial" w:hAnsi="Arial" w:cs="Arial"/>
          <w:b/>
          <w:bCs/>
          <w:sz w:val="16"/>
          <w:szCs w:val="16"/>
        </w:rPr>
        <w:t xml:space="preserve">Дръжте </w:t>
      </w:r>
      <w:r w:rsidR="00007F16">
        <w:rPr>
          <w:rFonts w:ascii="Arial" w:hAnsi="Arial" w:cs="Arial"/>
          <w:b/>
          <w:bCs/>
          <w:sz w:val="16"/>
          <w:szCs w:val="16"/>
        </w:rPr>
        <w:t>флакона</w:t>
      </w:r>
      <w:r w:rsidRPr="00D46F2F">
        <w:rPr>
          <w:rFonts w:ascii="Arial" w:hAnsi="Arial" w:cs="Arial"/>
          <w:b/>
          <w:bCs/>
          <w:sz w:val="16"/>
          <w:szCs w:val="16"/>
        </w:rPr>
        <w:t xml:space="preserve"> вертикално и бавно добавете </w:t>
      </w:r>
      <w:r w:rsidRPr="00D46F2F">
        <w:rPr>
          <w:rFonts w:ascii="Arial" w:hAnsi="Arial" w:cs="Arial"/>
          <w:b/>
          <w:bCs/>
          <w:sz w:val="16"/>
          <w:szCs w:val="16"/>
          <w:u w:val="single"/>
        </w:rPr>
        <w:t>точно 4 капки</w:t>
      </w:r>
      <w:r w:rsidRPr="00D46F2F">
        <w:rPr>
          <w:rFonts w:ascii="Arial" w:hAnsi="Arial" w:cs="Arial"/>
          <w:b/>
          <w:bCs/>
          <w:sz w:val="16"/>
          <w:szCs w:val="16"/>
        </w:rPr>
        <w:t xml:space="preserve"> в отвора на тест-касетата </w:t>
      </w:r>
      <w:r w:rsidRPr="00D46F2F">
        <w:rPr>
          <w:rFonts w:ascii="Arial" w:hAnsi="Arial" w:cs="Arial"/>
          <w:sz w:val="16"/>
          <w:szCs w:val="16"/>
        </w:rPr>
        <w:t>(фиг. 7) на интервали от 2-3 секунди.</w:t>
      </w:r>
    </w:p>
    <w:bookmarkStart w:id="26" w:name="_MON_1657437779"/>
    <w:bookmarkEnd w:id="26"/>
    <w:p w14:paraId="3846D6EC" w14:textId="2F3DD2AF" w:rsidR="000F591E" w:rsidRPr="00D46F2F" w:rsidRDefault="00E41422" w:rsidP="00E41422">
      <w:pPr>
        <w:pStyle w:val="ListParagraph"/>
        <w:spacing w:after="0" w:line="240" w:lineRule="auto"/>
        <w:ind w:left="0"/>
        <w:jc w:val="center"/>
        <w:rPr>
          <w:rFonts w:ascii="Arial" w:hAnsi="Arial" w:cs="Arial"/>
          <w:sz w:val="16"/>
          <w:szCs w:val="16"/>
        </w:rPr>
      </w:pPr>
      <w:r w:rsidRPr="00D46F2F">
        <w:rPr>
          <w:b/>
          <w:bCs/>
          <w:sz w:val="16"/>
          <w:szCs w:val="13"/>
          <w:lang w:val="en-US"/>
        </w:rPr>
        <w:object w:dxaOrig="1201" w:dyaOrig="886" w14:anchorId="10AFF01B">
          <v:shape id="_x0000_i1031" type="#_x0000_t75" style="width:111pt;height:83pt" o:ole="">
            <v:imagedata r:id="rId19" o:title=""/>
          </v:shape>
          <o:OLEObject Type="Embed" ProgID="Word.Picture.8" ShapeID="_x0000_i1031" DrawAspect="Content" ObjectID="_1737274339" r:id="rId20"/>
        </w:object>
      </w:r>
    </w:p>
    <w:p w14:paraId="0AEBE411" w14:textId="55C42221" w:rsidR="007F0665" w:rsidRDefault="000132F9" w:rsidP="00A15940">
      <w:pPr>
        <w:pStyle w:val="ListParagraph"/>
        <w:numPr>
          <w:ilvl w:val="0"/>
          <w:numId w:val="3"/>
        </w:numPr>
        <w:spacing w:after="0" w:line="240" w:lineRule="auto"/>
        <w:ind w:left="284" w:hanging="284"/>
        <w:jc w:val="both"/>
        <w:rPr>
          <w:rFonts w:ascii="Arial" w:hAnsi="Arial" w:cs="Arial"/>
          <w:sz w:val="16"/>
          <w:szCs w:val="16"/>
        </w:rPr>
      </w:pPr>
      <w:r w:rsidRPr="00D46F2F">
        <w:rPr>
          <w:rFonts w:ascii="Arial" w:hAnsi="Arial" w:cs="Arial"/>
          <w:sz w:val="16"/>
          <w:szCs w:val="16"/>
        </w:rPr>
        <w:t>Отчетете резултата след 10 минути. Резултат, отчетен след повече от 15 минути, не е надежден.</w:t>
      </w:r>
    </w:p>
    <w:p w14:paraId="605E3EA0" w14:textId="7113C465" w:rsidR="00A31F12" w:rsidRDefault="00A31F12">
      <w:pPr>
        <w:rPr>
          <w:rFonts w:ascii="Arial" w:hAnsi="Arial" w:cs="Arial"/>
          <w:sz w:val="16"/>
          <w:szCs w:val="16"/>
        </w:rPr>
      </w:pPr>
      <w:r>
        <w:rPr>
          <w:rFonts w:ascii="Arial" w:hAnsi="Arial" w:cs="Arial"/>
          <w:sz w:val="16"/>
          <w:szCs w:val="16"/>
        </w:rPr>
        <w:br w:type="page"/>
      </w:r>
    </w:p>
    <w:p w14:paraId="0804E97D" w14:textId="77777777" w:rsidR="00A31F12" w:rsidRPr="00D46F2F" w:rsidRDefault="00A31F12" w:rsidP="00A31F12">
      <w:pPr>
        <w:shd w:val="clear" w:color="auto" w:fill="000000" w:themeFill="text1"/>
        <w:spacing w:after="0" w:line="240" w:lineRule="auto"/>
        <w:jc w:val="both"/>
        <w:rPr>
          <w:rFonts w:ascii="Arial" w:hAnsi="Arial" w:cs="Arial"/>
          <w:b/>
          <w:bCs/>
          <w:sz w:val="16"/>
          <w:szCs w:val="16"/>
        </w:rPr>
      </w:pPr>
      <w:r w:rsidRPr="00D46F2F">
        <w:rPr>
          <w:rFonts w:ascii="Arial" w:hAnsi="Arial" w:cs="Arial"/>
          <w:b/>
          <w:bCs/>
          <w:sz w:val="16"/>
          <w:szCs w:val="16"/>
        </w:rPr>
        <w:lastRenderedPageBreak/>
        <w:t>РАЗЧИТАНЕ НА РЕЗУЛТАТИТЕ</w:t>
      </w:r>
    </w:p>
    <w:p w14:paraId="3F7E07BF"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Яркостта и цветът на линиите нямат никакво значение за интерпретирането на резултатите.</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1477"/>
      </w:tblGrid>
      <w:tr w:rsidR="00A31F12" w:rsidRPr="00D46F2F" w14:paraId="04FB3631" w14:textId="77777777" w:rsidTr="004418FB">
        <w:tc>
          <w:tcPr>
            <w:tcW w:w="3974" w:type="dxa"/>
          </w:tcPr>
          <w:p w14:paraId="60FC1216" w14:textId="77777777" w:rsidR="00A31F12" w:rsidRPr="00D46F2F" w:rsidRDefault="00A31F12" w:rsidP="00A31F12">
            <w:pPr>
              <w:pStyle w:val="ListParagraph"/>
              <w:numPr>
                <w:ilvl w:val="0"/>
                <w:numId w:val="7"/>
              </w:numPr>
              <w:jc w:val="both"/>
              <w:rPr>
                <w:rFonts w:ascii="Arial" w:hAnsi="Arial" w:cs="Arial"/>
                <w:b/>
                <w:bCs/>
                <w:sz w:val="16"/>
                <w:szCs w:val="16"/>
              </w:rPr>
            </w:pPr>
            <w:r w:rsidRPr="00D46F2F">
              <w:rPr>
                <w:rFonts w:ascii="Arial" w:hAnsi="Arial" w:cs="Arial"/>
                <w:b/>
                <w:bCs/>
                <w:sz w:val="16"/>
                <w:szCs w:val="16"/>
              </w:rPr>
              <w:t>Положителен резултат</w:t>
            </w:r>
          </w:p>
        </w:tc>
        <w:tc>
          <w:tcPr>
            <w:tcW w:w="1477" w:type="dxa"/>
          </w:tcPr>
          <w:p w14:paraId="414EBED1" w14:textId="77777777" w:rsidR="00A31F12" w:rsidRPr="00D46F2F" w:rsidRDefault="00A31F12" w:rsidP="004418FB">
            <w:pPr>
              <w:ind w:left="360"/>
              <w:jc w:val="both"/>
              <w:rPr>
                <w:rFonts w:ascii="Arial" w:hAnsi="Arial" w:cs="Arial"/>
                <w:b/>
                <w:bCs/>
                <w:sz w:val="16"/>
                <w:szCs w:val="16"/>
              </w:rPr>
            </w:pPr>
          </w:p>
        </w:tc>
      </w:tr>
      <w:tr w:rsidR="00A31F12" w:rsidRPr="00D46F2F" w14:paraId="393E62F0" w14:textId="77777777" w:rsidTr="004418FB">
        <w:tc>
          <w:tcPr>
            <w:tcW w:w="3974" w:type="dxa"/>
          </w:tcPr>
          <w:p w14:paraId="345A963F" w14:textId="77777777" w:rsidR="00A31F12" w:rsidRPr="00D46F2F" w:rsidRDefault="00A31F12" w:rsidP="004418FB">
            <w:pPr>
              <w:jc w:val="both"/>
              <w:rPr>
                <w:rFonts w:ascii="Arial" w:hAnsi="Arial" w:cs="Arial"/>
                <w:sz w:val="16"/>
                <w:szCs w:val="16"/>
              </w:rPr>
            </w:pPr>
            <w:r w:rsidRPr="00D46F2F">
              <w:rPr>
                <w:rFonts w:ascii="Arial" w:hAnsi="Arial" w:cs="Arial"/>
                <w:sz w:val="16"/>
                <w:szCs w:val="16"/>
              </w:rPr>
              <w:t xml:space="preserve">В допълнение към синята Контролна линия (С), една или две червени линии се появяват в Тестовата зона (Т), както е посочено на фигурата вдясно. </w:t>
            </w:r>
          </w:p>
          <w:p w14:paraId="1242BB51" w14:textId="77777777" w:rsidR="00A31F12" w:rsidRDefault="00A31F12" w:rsidP="004418FB">
            <w:pPr>
              <w:jc w:val="both"/>
              <w:rPr>
                <w:rFonts w:ascii="Arial" w:hAnsi="Arial" w:cs="Arial"/>
                <w:sz w:val="16"/>
                <w:szCs w:val="16"/>
              </w:rPr>
            </w:pPr>
            <w:r w:rsidRPr="00D46F2F">
              <w:rPr>
                <w:rFonts w:ascii="Arial" w:hAnsi="Arial" w:cs="Arial"/>
                <w:sz w:val="16"/>
                <w:szCs w:val="16"/>
              </w:rPr>
              <w:t xml:space="preserve">Този резултат означава, че нивото на единия или и на двата ензима трансаминази са </w:t>
            </w:r>
            <w:r w:rsidRPr="00D46F2F">
              <w:rPr>
                <w:rFonts w:ascii="Arial" w:hAnsi="Arial" w:cs="Arial"/>
                <w:b/>
                <w:bCs/>
                <w:sz w:val="16"/>
                <w:szCs w:val="16"/>
              </w:rPr>
              <w:t xml:space="preserve">над нормата (80 </w:t>
            </w:r>
            <w:r w:rsidRPr="00D46F2F">
              <w:rPr>
                <w:rFonts w:ascii="Arial" w:hAnsi="Arial" w:cs="Arial"/>
                <w:b/>
                <w:bCs/>
                <w:sz w:val="16"/>
                <w:szCs w:val="16"/>
                <w:lang w:val="en-US"/>
              </w:rPr>
              <w:t>IU</w:t>
            </w:r>
            <w:r w:rsidRPr="00D46F2F">
              <w:rPr>
                <w:rFonts w:ascii="Arial" w:hAnsi="Arial" w:cs="Arial"/>
                <w:b/>
                <w:bCs/>
                <w:sz w:val="16"/>
                <w:szCs w:val="16"/>
              </w:rPr>
              <w:t>/</w:t>
            </w:r>
            <w:r w:rsidRPr="00D46F2F">
              <w:rPr>
                <w:rFonts w:ascii="Arial" w:hAnsi="Arial" w:cs="Arial"/>
                <w:b/>
                <w:bCs/>
                <w:sz w:val="16"/>
                <w:szCs w:val="16"/>
                <w:lang w:val="en-US"/>
              </w:rPr>
              <w:t>L</w:t>
            </w:r>
            <w:r w:rsidRPr="00D46F2F">
              <w:rPr>
                <w:rFonts w:ascii="Arial" w:hAnsi="Arial" w:cs="Arial"/>
                <w:b/>
                <w:bCs/>
                <w:sz w:val="16"/>
                <w:szCs w:val="16"/>
              </w:rPr>
              <w:t xml:space="preserve">) </w:t>
            </w:r>
            <w:r w:rsidRPr="00D46F2F">
              <w:rPr>
                <w:rFonts w:ascii="Arial" w:hAnsi="Arial" w:cs="Arial"/>
                <w:sz w:val="16"/>
                <w:szCs w:val="16"/>
              </w:rPr>
              <w:t>и че трябва да се консултирате с лекар.</w:t>
            </w:r>
          </w:p>
          <w:p w14:paraId="2518D065" w14:textId="77777777" w:rsidR="00A31F12" w:rsidRPr="00D46F2F" w:rsidRDefault="00A31F12" w:rsidP="004418FB">
            <w:pPr>
              <w:jc w:val="both"/>
              <w:rPr>
                <w:rFonts w:ascii="Arial" w:hAnsi="Arial" w:cs="Arial"/>
                <w:sz w:val="16"/>
                <w:szCs w:val="16"/>
              </w:rPr>
            </w:pPr>
          </w:p>
        </w:tc>
        <w:tc>
          <w:tcPr>
            <w:tcW w:w="1477" w:type="dxa"/>
          </w:tcPr>
          <w:p w14:paraId="43FF6E7C" w14:textId="77777777" w:rsidR="00A31F12" w:rsidRPr="00D46F2F" w:rsidRDefault="00A31F12" w:rsidP="004418FB">
            <w:pPr>
              <w:jc w:val="both"/>
              <w:rPr>
                <w:rFonts w:ascii="Arial" w:hAnsi="Arial" w:cs="Arial"/>
                <w:sz w:val="16"/>
                <w:szCs w:val="16"/>
              </w:rPr>
            </w:pPr>
            <w:r w:rsidRPr="00D46F2F">
              <w:rPr>
                <w:rFonts w:ascii="Arial" w:hAnsi="Arial" w:cs="Arial"/>
                <w:noProof/>
                <w:sz w:val="16"/>
                <w:szCs w:val="16"/>
              </w:rPr>
              <w:drawing>
                <wp:anchor distT="0" distB="0" distL="114300" distR="114300" simplePos="0" relativeHeight="251715584" behindDoc="0" locked="0" layoutInCell="1" allowOverlap="1" wp14:anchorId="23C6BC06" wp14:editId="1A280281">
                  <wp:simplePos x="0" y="0"/>
                  <wp:positionH relativeFrom="column">
                    <wp:posOffset>10160</wp:posOffset>
                  </wp:positionH>
                  <wp:positionV relativeFrom="paragraph">
                    <wp:posOffset>614045</wp:posOffset>
                  </wp:positionV>
                  <wp:extent cx="685800" cy="3714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371475"/>
                          </a:xfrm>
                          <a:prstGeom prst="rect">
                            <a:avLst/>
                          </a:prstGeom>
                          <a:noFill/>
                        </pic:spPr>
                      </pic:pic>
                    </a:graphicData>
                  </a:graphic>
                </wp:anchor>
              </w:drawing>
            </w:r>
            <w:r w:rsidRPr="00D46F2F">
              <w:rPr>
                <w:rFonts w:ascii="Arial" w:hAnsi="Arial" w:cs="Arial"/>
                <w:noProof/>
                <w:sz w:val="16"/>
                <w:szCs w:val="16"/>
              </w:rPr>
              <w:drawing>
                <wp:anchor distT="0" distB="0" distL="114300" distR="114300" simplePos="0" relativeHeight="251714560" behindDoc="0" locked="0" layoutInCell="1" allowOverlap="1" wp14:anchorId="0BF4DDEB" wp14:editId="4BF225AF">
                  <wp:simplePos x="0" y="0"/>
                  <wp:positionH relativeFrom="column">
                    <wp:posOffset>29210</wp:posOffset>
                  </wp:positionH>
                  <wp:positionV relativeFrom="paragraph">
                    <wp:posOffset>261620</wp:posOffset>
                  </wp:positionV>
                  <wp:extent cx="666750" cy="3905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390525"/>
                          </a:xfrm>
                          <a:prstGeom prst="rect">
                            <a:avLst/>
                          </a:prstGeom>
                          <a:noFill/>
                        </pic:spPr>
                      </pic:pic>
                    </a:graphicData>
                  </a:graphic>
                </wp:anchor>
              </w:drawing>
            </w:r>
            <w:r w:rsidRPr="00D46F2F">
              <w:rPr>
                <w:noProof/>
                <w:sz w:val="16"/>
                <w:szCs w:val="12"/>
              </w:rPr>
              <w:drawing>
                <wp:anchor distT="0" distB="0" distL="114300" distR="114300" simplePos="0" relativeHeight="251713536" behindDoc="0" locked="0" layoutInCell="1" allowOverlap="1" wp14:anchorId="239C95F3" wp14:editId="493149EB">
                  <wp:simplePos x="0" y="0"/>
                  <wp:positionH relativeFrom="column">
                    <wp:posOffset>29566</wp:posOffset>
                  </wp:positionH>
                  <wp:positionV relativeFrom="paragraph">
                    <wp:posOffset>-81077</wp:posOffset>
                  </wp:positionV>
                  <wp:extent cx="731520" cy="3657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anchor>
              </w:drawing>
            </w:r>
          </w:p>
        </w:tc>
      </w:tr>
      <w:tr w:rsidR="00A31F12" w:rsidRPr="00D46F2F" w14:paraId="288F66C3" w14:textId="77777777" w:rsidTr="004418FB">
        <w:tc>
          <w:tcPr>
            <w:tcW w:w="3974" w:type="dxa"/>
          </w:tcPr>
          <w:p w14:paraId="29666D80" w14:textId="77777777" w:rsidR="00A31F12" w:rsidRPr="00D46F2F" w:rsidRDefault="00A31F12" w:rsidP="00A31F12">
            <w:pPr>
              <w:pStyle w:val="ListParagraph"/>
              <w:numPr>
                <w:ilvl w:val="0"/>
                <w:numId w:val="7"/>
              </w:numPr>
              <w:jc w:val="both"/>
              <w:rPr>
                <w:rFonts w:ascii="Arial" w:hAnsi="Arial" w:cs="Arial"/>
                <w:b/>
                <w:bCs/>
                <w:sz w:val="16"/>
                <w:szCs w:val="16"/>
              </w:rPr>
            </w:pPr>
            <w:r w:rsidRPr="00D46F2F">
              <w:rPr>
                <w:rFonts w:ascii="Arial" w:hAnsi="Arial" w:cs="Arial"/>
                <w:b/>
                <w:bCs/>
                <w:sz w:val="16"/>
                <w:szCs w:val="16"/>
              </w:rPr>
              <w:t>Отрицателен резултат</w:t>
            </w:r>
          </w:p>
        </w:tc>
        <w:tc>
          <w:tcPr>
            <w:tcW w:w="1477" w:type="dxa"/>
          </w:tcPr>
          <w:p w14:paraId="598398F2" w14:textId="77777777" w:rsidR="00A31F12" w:rsidRPr="00D46F2F" w:rsidRDefault="00A31F12" w:rsidP="004418FB">
            <w:pPr>
              <w:ind w:left="360"/>
              <w:jc w:val="both"/>
              <w:rPr>
                <w:rFonts w:ascii="Arial" w:hAnsi="Arial" w:cs="Arial"/>
                <w:b/>
                <w:bCs/>
                <w:sz w:val="16"/>
                <w:szCs w:val="16"/>
              </w:rPr>
            </w:pPr>
          </w:p>
        </w:tc>
      </w:tr>
      <w:tr w:rsidR="00A31F12" w:rsidRPr="00D46F2F" w14:paraId="42B6CE66" w14:textId="77777777" w:rsidTr="004418FB">
        <w:tc>
          <w:tcPr>
            <w:tcW w:w="3974" w:type="dxa"/>
          </w:tcPr>
          <w:p w14:paraId="2066216E" w14:textId="77777777" w:rsidR="00A31F12" w:rsidRPr="00D46F2F" w:rsidRDefault="00A31F12" w:rsidP="004418FB">
            <w:pPr>
              <w:jc w:val="both"/>
              <w:rPr>
                <w:rFonts w:ascii="Arial" w:hAnsi="Arial" w:cs="Arial"/>
                <w:sz w:val="16"/>
                <w:szCs w:val="16"/>
              </w:rPr>
            </w:pPr>
            <w:r w:rsidRPr="00D46F2F">
              <w:rPr>
                <w:rFonts w:ascii="Arial" w:hAnsi="Arial" w:cs="Arial"/>
                <w:sz w:val="16"/>
                <w:szCs w:val="16"/>
              </w:rPr>
              <w:t xml:space="preserve">Появява се само една синя линия, в зоната, маркирана с С (Контрола). Този резултат означава, че нивата на трансаминази в кръвта са нормални и че черният дроб функционира нормално. </w:t>
            </w:r>
          </w:p>
        </w:tc>
        <w:tc>
          <w:tcPr>
            <w:tcW w:w="1477" w:type="dxa"/>
          </w:tcPr>
          <w:p w14:paraId="091D4398" w14:textId="77777777" w:rsidR="00A31F12" w:rsidRPr="00D46F2F" w:rsidRDefault="00A31F12" w:rsidP="004418FB">
            <w:pPr>
              <w:jc w:val="both"/>
              <w:rPr>
                <w:rFonts w:ascii="Arial" w:hAnsi="Arial" w:cs="Arial"/>
                <w:sz w:val="16"/>
                <w:szCs w:val="16"/>
              </w:rPr>
            </w:pPr>
            <w:r w:rsidRPr="00D46F2F">
              <w:rPr>
                <w:rFonts w:ascii="Arial" w:hAnsi="Arial" w:cs="Arial"/>
                <w:noProof/>
                <w:sz w:val="16"/>
                <w:szCs w:val="16"/>
              </w:rPr>
              <w:drawing>
                <wp:anchor distT="0" distB="0" distL="114300" distR="114300" simplePos="0" relativeHeight="251716608" behindDoc="0" locked="0" layoutInCell="1" allowOverlap="1" wp14:anchorId="02ED9085" wp14:editId="6ECDF11E">
                  <wp:simplePos x="0" y="0"/>
                  <wp:positionH relativeFrom="column">
                    <wp:posOffset>-20955</wp:posOffset>
                  </wp:positionH>
                  <wp:positionV relativeFrom="paragraph">
                    <wp:posOffset>59055</wp:posOffset>
                  </wp:positionV>
                  <wp:extent cx="752475" cy="40005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pic:spPr>
                      </pic:pic>
                    </a:graphicData>
                  </a:graphic>
                </wp:anchor>
              </w:drawing>
            </w:r>
          </w:p>
        </w:tc>
      </w:tr>
      <w:tr w:rsidR="00A31F12" w:rsidRPr="00D46F2F" w14:paraId="142A9B3C" w14:textId="77777777" w:rsidTr="004418FB">
        <w:tc>
          <w:tcPr>
            <w:tcW w:w="3974" w:type="dxa"/>
          </w:tcPr>
          <w:p w14:paraId="7A18F106" w14:textId="77777777" w:rsidR="00A31F12" w:rsidRPr="00D46F2F" w:rsidRDefault="00A31F12" w:rsidP="00A31F12">
            <w:pPr>
              <w:pStyle w:val="ListParagraph"/>
              <w:numPr>
                <w:ilvl w:val="0"/>
                <w:numId w:val="7"/>
              </w:numPr>
              <w:jc w:val="both"/>
              <w:rPr>
                <w:rFonts w:ascii="Arial" w:hAnsi="Arial" w:cs="Arial"/>
                <w:b/>
                <w:bCs/>
                <w:sz w:val="16"/>
                <w:szCs w:val="16"/>
              </w:rPr>
            </w:pPr>
            <w:r w:rsidRPr="00D46F2F">
              <w:rPr>
                <w:rFonts w:ascii="Arial" w:hAnsi="Arial" w:cs="Arial"/>
                <w:b/>
                <w:bCs/>
                <w:sz w:val="16"/>
                <w:szCs w:val="16"/>
              </w:rPr>
              <w:t>Невалиден резултат</w:t>
            </w:r>
          </w:p>
        </w:tc>
        <w:tc>
          <w:tcPr>
            <w:tcW w:w="1477" w:type="dxa"/>
          </w:tcPr>
          <w:p w14:paraId="29E36872" w14:textId="77777777" w:rsidR="00A31F12" w:rsidRPr="00D46F2F" w:rsidRDefault="00A31F12" w:rsidP="004418FB">
            <w:pPr>
              <w:ind w:left="360"/>
              <w:jc w:val="both"/>
              <w:rPr>
                <w:rFonts w:ascii="Arial" w:hAnsi="Arial" w:cs="Arial"/>
                <w:b/>
                <w:bCs/>
                <w:sz w:val="16"/>
                <w:szCs w:val="16"/>
              </w:rPr>
            </w:pPr>
          </w:p>
        </w:tc>
      </w:tr>
      <w:tr w:rsidR="007A01F2" w:rsidRPr="00D46F2F" w14:paraId="5F436C09" w14:textId="77777777" w:rsidTr="00BD4B6F">
        <w:tc>
          <w:tcPr>
            <w:tcW w:w="5451" w:type="dxa"/>
            <w:gridSpan w:val="2"/>
          </w:tcPr>
          <w:p w14:paraId="1849B8CE" w14:textId="6603A838" w:rsidR="007A01F2" w:rsidRPr="00D46F2F" w:rsidRDefault="007A01F2" w:rsidP="004418FB">
            <w:pPr>
              <w:jc w:val="both"/>
              <w:rPr>
                <w:rFonts w:ascii="Arial" w:hAnsi="Arial" w:cs="Arial"/>
                <w:sz w:val="16"/>
                <w:szCs w:val="16"/>
              </w:rPr>
            </w:pPr>
            <w:r>
              <w:rPr>
                <w:rFonts w:ascii="Arial" w:hAnsi="Arial" w:cs="Arial"/>
                <w:sz w:val="16"/>
                <w:szCs w:val="16"/>
              </w:rPr>
              <w:t xml:space="preserve">Не се появява линия в </w:t>
            </w:r>
            <w:r w:rsidRPr="002A1E0A">
              <w:rPr>
                <w:rFonts w:ascii="Arial" w:hAnsi="Arial" w:cs="Arial"/>
                <w:sz w:val="16"/>
                <w:szCs w:val="16"/>
              </w:rPr>
              <w:t>зоната, маркирана с С (Контрола)</w:t>
            </w:r>
            <w:r w:rsidRPr="00D46F2F">
              <w:rPr>
                <w:rFonts w:ascii="Arial" w:hAnsi="Arial" w:cs="Arial"/>
                <w:sz w:val="16"/>
                <w:szCs w:val="16"/>
              </w:rPr>
              <w:t>. Независимо колко червени линии се появяват в Тестовата зона Т, тестът трябва да се счита за невалиден. Препоръчва се да повторите тестването с нов Liver-Screen® нова кръвна проба.</w:t>
            </w:r>
          </w:p>
        </w:tc>
      </w:tr>
    </w:tbl>
    <w:p w14:paraId="38946DC3" w14:textId="77777777" w:rsidR="00A31F12" w:rsidRDefault="00A31F12" w:rsidP="00A31F12">
      <w:pPr>
        <w:spacing w:after="0" w:line="240" w:lineRule="auto"/>
        <w:jc w:val="both"/>
        <w:rPr>
          <w:rFonts w:ascii="Arial" w:hAnsi="Arial" w:cs="Arial"/>
          <w:b/>
          <w:bCs/>
          <w:sz w:val="16"/>
          <w:szCs w:val="16"/>
        </w:rPr>
      </w:pPr>
    </w:p>
    <w:p w14:paraId="3143992C" w14:textId="77777777" w:rsidR="00A31F12" w:rsidRPr="00D46F2F" w:rsidRDefault="00A31F12" w:rsidP="00A31F12">
      <w:pPr>
        <w:shd w:val="clear" w:color="auto" w:fill="000000" w:themeFill="text1"/>
        <w:spacing w:after="0" w:line="240" w:lineRule="auto"/>
        <w:jc w:val="both"/>
        <w:rPr>
          <w:rFonts w:ascii="Arial" w:hAnsi="Arial" w:cs="Arial"/>
          <w:b/>
          <w:bCs/>
          <w:sz w:val="16"/>
          <w:szCs w:val="16"/>
        </w:rPr>
      </w:pPr>
      <w:r w:rsidRPr="00D46F2F">
        <w:rPr>
          <w:rFonts w:ascii="Arial" w:hAnsi="Arial" w:cs="Arial"/>
          <w:b/>
          <w:bCs/>
          <w:sz w:val="16"/>
          <w:szCs w:val="16"/>
        </w:rPr>
        <w:t>ВЪПРОСИ И ОТГОВОРИ</w:t>
      </w:r>
    </w:p>
    <w:p w14:paraId="095803D4"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Как работи Liver-Screen®?</w:t>
      </w:r>
    </w:p>
    <w:p w14:paraId="1097A380"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В случай на увреждане на черния дроб, трансаминазите (ALT и/или AST) се освобождават от черния дроб в кръвния поток. Бързият тест Liver-Screen® открива тези трансаминази благодарение на специфичните имунологични реактиви за всяка от двете трансаминази, когато концентрацията им е над 80 IU/L съгласно международния референтен метод I.F.C.C.* Тестът Liver-Screen® използва двойка антитела, които откриват конкретно трансаминазите (ALT и/или AST), като в случай на необичайна концентрация дават една или две цветни тестови линии под знака Т на касетата. Контролната линия, улавяща излишния реактив, се появява като синя линия под знака С на касетата.</w:t>
      </w:r>
    </w:p>
    <w:p w14:paraId="246823EB"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 Международна Федерация по Клинична Химия</w:t>
      </w:r>
    </w:p>
    <w:p w14:paraId="4A36AD9C" w14:textId="77777777" w:rsidR="00A31F12" w:rsidRPr="00355FDB" w:rsidRDefault="00A31F12" w:rsidP="00A31F12">
      <w:pPr>
        <w:spacing w:after="0" w:line="240" w:lineRule="auto"/>
        <w:jc w:val="both"/>
        <w:rPr>
          <w:rFonts w:ascii="Arial" w:hAnsi="Arial" w:cs="Arial"/>
          <w:sz w:val="16"/>
          <w:szCs w:val="16"/>
        </w:rPr>
      </w:pPr>
    </w:p>
    <w:p w14:paraId="2EAF1F33"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Кога трябва да се направи тестът?</w:t>
      </w:r>
    </w:p>
    <w:p w14:paraId="0F4CC617"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В случай на чернодробни проблеми могат да се появят редица симптоми, включително тъмна урина, светли изпражнения, липса на желание за хранене, жълтеникави очи или кожа, подуване на корема, слабост или чувство на силна умора. Препоръчително е да се извърши скринингов тест Liver-Screen®. Тестът може да се извърши по всяко време на деня.</w:t>
      </w:r>
    </w:p>
    <w:p w14:paraId="0F581CAD" w14:textId="77777777" w:rsidR="00A31F12" w:rsidRPr="00D46F2F" w:rsidRDefault="00A31F12" w:rsidP="00A31F12">
      <w:pPr>
        <w:spacing w:after="0" w:line="240" w:lineRule="auto"/>
        <w:jc w:val="both"/>
        <w:rPr>
          <w:rFonts w:ascii="Arial" w:hAnsi="Arial" w:cs="Arial"/>
          <w:b/>
          <w:bCs/>
          <w:sz w:val="16"/>
          <w:szCs w:val="16"/>
        </w:rPr>
      </w:pPr>
    </w:p>
    <w:p w14:paraId="4250D4CA"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Може ли резултатите да бъдат неточни?</w:t>
      </w:r>
    </w:p>
    <w:p w14:paraId="32002F36"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Резултатите са надеждни, ако насоките за извършване на теста са следвани стриктно.</w:t>
      </w:r>
    </w:p>
    <w:p w14:paraId="4C1FFEB0"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Въпреки това резултатът може да бъде неточен, ако тестът Liver-Screen® се намокри преди тестването или ако количеството кръв, дозирано в ямката за проба, не е правилно. Пластмасовата пипета, предоставена в кутията, позволява да се уверите, че събраното количество кръв е точно.</w:t>
      </w:r>
    </w:p>
    <w:p w14:paraId="027A7823" w14:textId="77777777" w:rsidR="00A31F12" w:rsidRPr="00D46F2F" w:rsidRDefault="00A31F12" w:rsidP="00A31F12">
      <w:pPr>
        <w:spacing w:after="0" w:line="240" w:lineRule="auto"/>
        <w:jc w:val="both"/>
        <w:rPr>
          <w:rFonts w:ascii="Arial" w:hAnsi="Arial" w:cs="Arial"/>
          <w:b/>
          <w:bCs/>
          <w:sz w:val="16"/>
          <w:szCs w:val="16"/>
        </w:rPr>
      </w:pPr>
    </w:p>
    <w:p w14:paraId="2F5F9428"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Как да се интерпретира тестът?</w:t>
      </w:r>
    </w:p>
    <w:p w14:paraId="00C39A47"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Тестът Liver-Screen® трябва да се счита за положителен, когато в допълнение към синята линия се появят една или две червени линии, съответстващи на всяка трансаминаза (ALT и AST). Проблемите с черния дроб биха могли да доведат до повишена концентрация и само на една трансаминаза.</w:t>
      </w:r>
    </w:p>
    <w:p w14:paraId="6B0254CE" w14:textId="77777777" w:rsidR="00A31F12" w:rsidRPr="00D46F2F" w:rsidRDefault="00A31F12" w:rsidP="00A31F12">
      <w:pPr>
        <w:spacing w:after="0" w:line="240" w:lineRule="auto"/>
        <w:jc w:val="both"/>
        <w:rPr>
          <w:rFonts w:ascii="Arial" w:hAnsi="Arial" w:cs="Arial"/>
          <w:b/>
          <w:bCs/>
          <w:sz w:val="16"/>
          <w:szCs w:val="16"/>
        </w:rPr>
      </w:pPr>
    </w:p>
    <w:p w14:paraId="537C59D3"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Какво представлява синята линия, появяваща се под буквата С (Контрола)?</w:t>
      </w:r>
    </w:p>
    <w:p w14:paraId="648EC3C0"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Когато тази линия се появи, това означава, че тестът е бил направен правилно.</w:t>
      </w:r>
    </w:p>
    <w:p w14:paraId="53F87D42" w14:textId="77777777" w:rsidR="00A31F12" w:rsidRPr="00D46F2F" w:rsidRDefault="00A31F12" w:rsidP="00A31F12">
      <w:pPr>
        <w:spacing w:after="0" w:line="240" w:lineRule="auto"/>
        <w:jc w:val="both"/>
        <w:rPr>
          <w:rFonts w:ascii="Arial" w:hAnsi="Arial" w:cs="Arial"/>
          <w:b/>
          <w:bCs/>
          <w:sz w:val="16"/>
          <w:szCs w:val="16"/>
        </w:rPr>
      </w:pPr>
    </w:p>
    <w:p w14:paraId="7EEA2504"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Ако разчета резултатите след повече от 15 минути, те ще бъдат ли точни?</w:t>
      </w:r>
    </w:p>
    <w:p w14:paraId="779AF4B3"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Не. Резултатът трябва да бъде разчетен 10 минути след добавянето на разтвора. Резултатът е надежден до 15-тата минута.</w:t>
      </w:r>
    </w:p>
    <w:p w14:paraId="0EAA66C0" w14:textId="77777777" w:rsidR="00A31F12" w:rsidRPr="00D46F2F" w:rsidRDefault="00A31F12" w:rsidP="00A31F12">
      <w:pPr>
        <w:spacing w:after="0" w:line="240" w:lineRule="auto"/>
        <w:jc w:val="both"/>
        <w:rPr>
          <w:rFonts w:ascii="Arial" w:hAnsi="Arial" w:cs="Arial"/>
          <w:b/>
          <w:bCs/>
          <w:sz w:val="16"/>
          <w:szCs w:val="16"/>
        </w:rPr>
      </w:pPr>
    </w:p>
    <w:p w14:paraId="3A3480A2"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Какво трябва да направя, ако резултатът е положителен?</w:t>
      </w:r>
    </w:p>
    <w:p w14:paraId="0B379920"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Ако резултатът е положителен, това означава, че нивото на трансаминазите ALT и/или AST в кръвта е по-високо от нормата (80 IU/L) и че трябва да се консултирате с лекар, като му покажете резултата от теста. След това лекарят ще реши дали е необходим допълнителен анализ. Въпреки че концентрацията на нивата на ALT и AST е ценна за диагностициране на чернодробно заболяване, тя трябва да се използва в комбинация с нивата на активност на други чернодробни ензими (алкална фосфатаза, лактатдехидрогеназа, гама-глутамилтрансфераза) и други кръвни анализи като урея, креатинин или билирубин за оценка на чернодробната функция. Повишената активност на трансаминазите може да се дължи на много други причини (например: интензивни физически упражнения, наднормено тегло). Само лекар може да постави диагноза, след като вземе предвид клиничното изследване и резултатите от допълнителните тестове.</w:t>
      </w:r>
    </w:p>
    <w:p w14:paraId="6EFA2508" w14:textId="77777777" w:rsidR="00A31F12" w:rsidRPr="00D46F2F" w:rsidRDefault="00A31F12" w:rsidP="00A31F12">
      <w:pPr>
        <w:spacing w:after="0" w:line="240" w:lineRule="auto"/>
        <w:jc w:val="both"/>
        <w:rPr>
          <w:rFonts w:ascii="Arial" w:hAnsi="Arial" w:cs="Arial"/>
          <w:b/>
          <w:bCs/>
          <w:sz w:val="16"/>
          <w:szCs w:val="16"/>
        </w:rPr>
      </w:pPr>
    </w:p>
    <w:p w14:paraId="0D6B9DE5"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Какво трябва да направя, ако резултатът е отрицателен?</w:t>
      </w:r>
    </w:p>
    <w:p w14:paraId="74950293"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 xml:space="preserve">Ако резултатът е отрицателен, това означава, че нивото на трансаминазите ALT и/или AST е под 80 IU/L и е в рамките на нормата. Въпреки това, ако симптомите продължават, се препоръчва да се консултирате с лекар. </w:t>
      </w:r>
    </w:p>
    <w:p w14:paraId="1390BDF0" w14:textId="77777777" w:rsidR="00A31F12" w:rsidRPr="00D46F2F" w:rsidRDefault="00A31F12" w:rsidP="00A31F12">
      <w:pPr>
        <w:spacing w:after="0" w:line="240" w:lineRule="auto"/>
        <w:jc w:val="both"/>
        <w:rPr>
          <w:rFonts w:ascii="Arial" w:hAnsi="Arial" w:cs="Arial"/>
          <w:b/>
          <w:bCs/>
          <w:sz w:val="16"/>
          <w:szCs w:val="16"/>
        </w:rPr>
      </w:pPr>
    </w:p>
    <w:p w14:paraId="32D34F78" w14:textId="77777777" w:rsidR="00A31F12" w:rsidRPr="00D46F2F" w:rsidRDefault="00A31F12" w:rsidP="00A31F12">
      <w:pPr>
        <w:spacing w:after="0" w:line="240" w:lineRule="auto"/>
        <w:jc w:val="both"/>
        <w:rPr>
          <w:rFonts w:ascii="Arial" w:hAnsi="Arial" w:cs="Arial"/>
          <w:b/>
          <w:bCs/>
          <w:sz w:val="16"/>
          <w:szCs w:val="16"/>
        </w:rPr>
      </w:pPr>
      <w:r w:rsidRPr="00D46F2F">
        <w:rPr>
          <w:rFonts w:ascii="Arial" w:hAnsi="Arial" w:cs="Arial"/>
          <w:b/>
          <w:bCs/>
          <w:sz w:val="16"/>
          <w:szCs w:val="16"/>
        </w:rPr>
        <w:t>Каква е точността на LIVER-Screen®?</w:t>
      </w:r>
    </w:p>
    <w:p w14:paraId="6F9C79AB"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Докладът за оценка, извършена на теста Liver-Screen®, показва общо съответствие от 89,2% [84,8 - 92,7%]** с референтния метод за клинична химия. Въпреки че този тест е надежден, може да се получат фалшиво положителни или фалшиво отрицателни резултати.</w:t>
      </w:r>
    </w:p>
    <w:p w14:paraId="60F49579"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 ДИ 95%: Доверителен интервал 95%.</w:t>
      </w:r>
    </w:p>
    <w:p w14:paraId="221722A5" w14:textId="77777777" w:rsidR="00A31F12" w:rsidRPr="00D46F2F" w:rsidRDefault="00A31F12" w:rsidP="00A31F12">
      <w:pPr>
        <w:spacing w:after="0" w:line="240" w:lineRule="auto"/>
        <w:ind w:left="360"/>
        <w:jc w:val="both"/>
        <w:rPr>
          <w:rFonts w:ascii="Arial" w:hAnsi="Arial" w:cs="Arial"/>
          <w:sz w:val="16"/>
          <w:szCs w:val="16"/>
        </w:rPr>
      </w:pPr>
    </w:p>
    <w:p w14:paraId="6C98C5B1"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 xml:space="preserve">Информация за заболявания на черния дроб: </w:t>
      </w:r>
    </w:p>
    <w:p w14:paraId="3BE50885" w14:textId="77777777" w:rsidR="00A31F12" w:rsidRPr="00D46F2F" w:rsidRDefault="008A0E81" w:rsidP="00A31F12">
      <w:pPr>
        <w:spacing w:after="0" w:line="240" w:lineRule="auto"/>
        <w:jc w:val="both"/>
        <w:rPr>
          <w:rFonts w:ascii="Arial" w:hAnsi="Arial" w:cs="Arial"/>
          <w:sz w:val="16"/>
          <w:szCs w:val="16"/>
        </w:rPr>
      </w:pPr>
      <w:hyperlink r:id="rId25" w:history="1">
        <w:r w:rsidR="00A31F12" w:rsidRPr="00D46F2F">
          <w:rPr>
            <w:rStyle w:val="Hyperlink"/>
            <w:rFonts w:ascii="Arial" w:hAnsi="Arial" w:cs="Arial"/>
            <w:sz w:val="16"/>
            <w:szCs w:val="16"/>
          </w:rPr>
          <w:t>http://www.doctissimo.fr/html/sante/analyses/ana_enzymes08.htm</w:t>
        </w:r>
      </w:hyperlink>
      <w:r w:rsidR="00A31F12" w:rsidRPr="00D46F2F">
        <w:rPr>
          <w:rFonts w:ascii="Arial" w:hAnsi="Arial" w:cs="Arial"/>
          <w:sz w:val="16"/>
          <w:szCs w:val="16"/>
        </w:rPr>
        <w:t xml:space="preserve"> </w:t>
      </w:r>
    </w:p>
    <w:p w14:paraId="5C849B79" w14:textId="77777777" w:rsidR="00A31F12" w:rsidRPr="00D46F2F" w:rsidRDefault="008A0E81" w:rsidP="00A31F12">
      <w:pPr>
        <w:spacing w:after="0" w:line="240" w:lineRule="auto"/>
        <w:jc w:val="both"/>
        <w:rPr>
          <w:rFonts w:ascii="Arial" w:hAnsi="Arial" w:cs="Arial"/>
          <w:sz w:val="16"/>
          <w:szCs w:val="16"/>
        </w:rPr>
      </w:pPr>
      <w:hyperlink r:id="rId26" w:history="1">
        <w:r w:rsidR="00A31F12" w:rsidRPr="00D46F2F">
          <w:rPr>
            <w:rStyle w:val="Hyperlink"/>
            <w:rFonts w:ascii="Arial" w:hAnsi="Arial" w:cs="Arial"/>
            <w:sz w:val="16"/>
            <w:szCs w:val="16"/>
          </w:rPr>
          <w:t>https://www.ncbi.nlm.nih.gov/books/NBK425/</w:t>
        </w:r>
      </w:hyperlink>
      <w:r w:rsidR="00A31F12" w:rsidRPr="00D46F2F">
        <w:rPr>
          <w:rFonts w:ascii="Arial" w:hAnsi="Arial" w:cs="Arial"/>
          <w:sz w:val="16"/>
          <w:szCs w:val="16"/>
        </w:rPr>
        <w:t xml:space="preserve"> </w:t>
      </w:r>
    </w:p>
    <w:p w14:paraId="664D63E5" w14:textId="77777777" w:rsidR="00A31F12" w:rsidRPr="00D46F2F" w:rsidRDefault="008A0E81" w:rsidP="00A31F12">
      <w:pPr>
        <w:spacing w:after="0" w:line="240" w:lineRule="auto"/>
        <w:jc w:val="both"/>
        <w:rPr>
          <w:rFonts w:ascii="Arial" w:hAnsi="Arial" w:cs="Arial"/>
          <w:sz w:val="16"/>
          <w:szCs w:val="16"/>
        </w:rPr>
      </w:pPr>
      <w:hyperlink r:id="rId27" w:history="1">
        <w:r w:rsidR="00A31F12" w:rsidRPr="00D46F2F">
          <w:rPr>
            <w:rStyle w:val="Hyperlink"/>
            <w:rFonts w:ascii="Arial" w:hAnsi="Arial" w:cs="Arial"/>
            <w:sz w:val="16"/>
            <w:szCs w:val="16"/>
          </w:rPr>
          <w:t>https://www.mayocliniclabs.com/test-catalog/Clinical+and+Interpretive/8360</w:t>
        </w:r>
      </w:hyperlink>
      <w:r w:rsidR="00A31F12" w:rsidRPr="00D46F2F">
        <w:rPr>
          <w:rFonts w:ascii="Arial" w:hAnsi="Arial" w:cs="Arial"/>
          <w:sz w:val="16"/>
          <w:szCs w:val="16"/>
        </w:rPr>
        <w:t xml:space="preserve">    </w:t>
      </w:r>
    </w:p>
    <w:p w14:paraId="41FE3A75"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rPr>
        <w:t xml:space="preserve">Стерилна ланцета:     </w:t>
      </w:r>
      <w:r w:rsidRPr="00D46F2F">
        <w:rPr>
          <w:noProof/>
          <w:sz w:val="16"/>
          <w:szCs w:val="20"/>
          <w:lang w:val="en-US"/>
        </w:rPr>
        <w:drawing>
          <wp:inline distT="0" distB="0" distL="0" distR="0" wp14:anchorId="6DA7EB95" wp14:editId="5E05A23F">
            <wp:extent cx="825500" cy="1708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00" cy="170815"/>
                    </a:xfrm>
                    <a:prstGeom prst="rect">
                      <a:avLst/>
                    </a:prstGeom>
                    <a:noFill/>
                    <a:ln>
                      <a:noFill/>
                    </a:ln>
                  </pic:spPr>
                </pic:pic>
              </a:graphicData>
            </a:graphic>
          </wp:inline>
        </w:drawing>
      </w:r>
      <w:r w:rsidRPr="00D46F2F">
        <w:rPr>
          <w:rFonts w:ascii="Arial" w:hAnsi="Arial" w:cs="Arial"/>
          <w:sz w:val="16"/>
          <w:szCs w:val="16"/>
        </w:rPr>
        <w:t xml:space="preserve"> </w:t>
      </w:r>
      <w:r w:rsidRPr="00D46F2F">
        <w:rPr>
          <w:b/>
          <w:bCs/>
          <w:noProof/>
          <w:sz w:val="16"/>
          <w:szCs w:val="20"/>
        </w:rPr>
        <w:drawing>
          <wp:inline distT="0" distB="0" distL="0" distR="0" wp14:anchorId="192E331D" wp14:editId="1C6BAC6A">
            <wp:extent cx="286385" cy="3136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6385" cy="313690"/>
                    </a:xfrm>
                    <a:prstGeom prst="rect">
                      <a:avLst/>
                    </a:prstGeom>
                    <a:noFill/>
                    <a:ln>
                      <a:noFill/>
                    </a:ln>
                  </pic:spPr>
                </pic:pic>
              </a:graphicData>
            </a:graphic>
          </wp:inline>
        </w:drawing>
      </w:r>
    </w:p>
    <w:p w14:paraId="5115746B" w14:textId="77777777" w:rsidR="00A31F12" w:rsidRPr="00D46F2F" w:rsidRDefault="00A31F12" w:rsidP="00A31F12">
      <w:pPr>
        <w:pStyle w:val="BodyTextIndent2"/>
        <w:ind w:left="-48"/>
        <w:rPr>
          <w:rFonts w:ascii="Arial" w:hAnsi="Arial" w:cs="Arial"/>
          <w:b w:val="0"/>
          <w:bCs w:val="0"/>
          <w:lang w:val="bg-BG"/>
        </w:rPr>
      </w:pPr>
      <w:r w:rsidRPr="00D46F2F">
        <w:rPr>
          <w:b w:val="0"/>
          <w:bCs w:val="0"/>
          <w:lang w:val="en-US"/>
        </w:rPr>
        <w:object w:dxaOrig="2100" w:dyaOrig="1875" w14:anchorId="4F5AB780">
          <v:shape id="_x0000_i1032" type="#_x0000_t75" style="width:18pt;height:12pt" o:ole="">
            <v:imagedata r:id="rId30" o:title=""/>
          </v:shape>
          <o:OLEObject Type="Embed" ProgID="PBrush" ShapeID="_x0000_i1032" DrawAspect="Content" ObjectID="_1737274340" r:id="rId31"/>
        </w:object>
      </w:r>
      <w:r w:rsidRPr="00D46F2F">
        <w:rPr>
          <w:b w:val="0"/>
          <w:bCs w:val="0"/>
          <w:lang w:val="bg-BG"/>
        </w:rPr>
        <w:t xml:space="preserve"> </w:t>
      </w:r>
      <w:r w:rsidRPr="00D46F2F">
        <w:rPr>
          <w:rFonts w:ascii="Arial" w:hAnsi="Arial" w:cs="Arial"/>
          <w:b w:val="0"/>
          <w:bCs w:val="0"/>
          <w:lang w:val="bg-BG"/>
        </w:rPr>
        <w:t>Оуен Мъмфорд Лтд., Брук Хил, Удсток, Оксфордшир ОХ020 1TU (UK)</w:t>
      </w:r>
    </w:p>
    <w:p w14:paraId="3F200583" w14:textId="77777777" w:rsidR="00A31F12" w:rsidRPr="00D46F2F" w:rsidRDefault="00A31F12" w:rsidP="00A31F12">
      <w:pPr>
        <w:pStyle w:val="BodyTextIndent2"/>
        <w:ind w:left="-48"/>
        <w:rPr>
          <w:rFonts w:ascii="Arial" w:hAnsi="Arial" w:cs="Arial"/>
          <w:b w:val="0"/>
          <w:bCs w:val="0"/>
          <w:lang w:val="bg-BG"/>
        </w:rPr>
      </w:pPr>
    </w:p>
    <w:p w14:paraId="4A8047DC" w14:textId="77777777" w:rsidR="00A31F12" w:rsidRPr="00D46F2F" w:rsidRDefault="00A31F12" w:rsidP="00A31F12">
      <w:pPr>
        <w:pStyle w:val="BodyTextIndent2"/>
        <w:ind w:left="-48"/>
        <w:rPr>
          <w:rFonts w:ascii="Arial" w:hAnsi="Arial" w:cs="Arial"/>
          <w:b w:val="0"/>
          <w:bCs w:val="0"/>
          <w:lang w:val="bg-BG"/>
        </w:rPr>
      </w:pPr>
      <w:r w:rsidRPr="00D46F2F">
        <w:rPr>
          <w:b w:val="0"/>
          <w:bCs w:val="0"/>
          <w:noProof/>
          <w:sz w:val="14"/>
          <w:szCs w:val="14"/>
          <w:lang w:val="en-GB"/>
        </w:rPr>
        <w:drawing>
          <wp:inline distT="0" distB="0" distL="0" distR="0" wp14:anchorId="69C21FEB" wp14:editId="574F6A2A">
            <wp:extent cx="511810" cy="170815"/>
            <wp:effectExtent l="0" t="0" r="254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1810" cy="170815"/>
                    </a:xfrm>
                    <a:prstGeom prst="rect">
                      <a:avLst/>
                    </a:prstGeom>
                    <a:noFill/>
                    <a:ln>
                      <a:noFill/>
                    </a:ln>
                  </pic:spPr>
                </pic:pic>
              </a:graphicData>
            </a:graphic>
          </wp:inline>
        </w:drawing>
      </w:r>
      <w:r w:rsidRPr="00D46F2F">
        <w:rPr>
          <w:rFonts w:ascii="Arial" w:hAnsi="Arial" w:cs="Arial"/>
          <w:b w:val="0"/>
          <w:bCs w:val="0"/>
          <w:lang w:val="bg-BG"/>
        </w:rPr>
        <w:t xml:space="preserve">   Германия, Оуен Мъмфорд ГмбХ, Алте Хаге 1, 63762 Грозостхайм</w:t>
      </w:r>
    </w:p>
    <w:p w14:paraId="724889E8" w14:textId="34E3BF41" w:rsidR="00A31F12" w:rsidRPr="00D46F2F" w:rsidRDefault="00A31F12" w:rsidP="005B1DD8">
      <w:pPr>
        <w:pStyle w:val="BodyTextIndent2"/>
        <w:ind w:left="0"/>
        <w:rPr>
          <w:rFonts w:ascii="Arial" w:hAnsi="Arial" w:cs="Arial"/>
          <w:lang w:val="bg-BG"/>
        </w:rPr>
      </w:pPr>
    </w:p>
    <w:tbl>
      <w:tblPr>
        <w:tblW w:w="5000" w:type="pct"/>
        <w:jc w:val="center"/>
        <w:tblLook w:val="04A0" w:firstRow="1" w:lastRow="0" w:firstColumn="1" w:lastColumn="0" w:noHBand="0" w:noVBand="1"/>
      </w:tblPr>
      <w:tblGrid>
        <w:gridCol w:w="1471"/>
        <w:gridCol w:w="3985"/>
      </w:tblGrid>
      <w:tr w:rsidR="00A31F12" w:rsidRPr="00D46F2F" w14:paraId="2EAC6D6B" w14:textId="77777777" w:rsidTr="004418FB">
        <w:trPr>
          <w:trHeight w:val="351"/>
          <w:jc w:val="center"/>
        </w:trPr>
        <w:tc>
          <w:tcPr>
            <w:tcW w:w="1348" w:type="pct"/>
            <w:vAlign w:val="center"/>
          </w:tcPr>
          <w:p w14:paraId="63DF8D61" w14:textId="77777777" w:rsidR="00A31F12" w:rsidRPr="00D46F2F" w:rsidRDefault="00A31F12" w:rsidP="004418FB">
            <w:pPr>
              <w:spacing w:line="160" w:lineRule="exact"/>
              <w:jc w:val="center"/>
              <w:rPr>
                <w:rFonts w:ascii="Arial" w:hAnsi="Arial" w:cs="Arial"/>
                <w:b/>
                <w:sz w:val="8"/>
                <w:szCs w:val="8"/>
              </w:rPr>
            </w:pPr>
            <w:r w:rsidRPr="00D46F2F">
              <w:rPr>
                <w:rFonts w:ascii="Arial" w:hAnsi="Arial" w:cs="Arial"/>
                <w:noProof/>
                <w:sz w:val="8"/>
                <w:szCs w:val="8"/>
              </w:rPr>
              <w:drawing>
                <wp:anchor distT="0" distB="0" distL="0" distR="0" simplePos="0" relativeHeight="251707392" behindDoc="0" locked="0" layoutInCell="1" allowOverlap="1" wp14:anchorId="1CA8A766" wp14:editId="0D2ABB3D">
                  <wp:simplePos x="0" y="0"/>
                  <wp:positionH relativeFrom="column">
                    <wp:posOffset>273685</wp:posOffset>
                  </wp:positionH>
                  <wp:positionV relativeFrom="paragraph">
                    <wp:posOffset>26670</wp:posOffset>
                  </wp:positionV>
                  <wp:extent cx="248285" cy="1790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8285" cy="179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F2F">
              <w:rPr>
                <w:rFonts w:ascii="Arial" w:hAnsi="Arial" w:cs="Arial"/>
                <w:sz w:val="8"/>
                <w:szCs w:val="8"/>
              </w:rPr>
              <w:t xml:space="preserve"> </w:t>
            </w:r>
          </w:p>
        </w:tc>
        <w:tc>
          <w:tcPr>
            <w:tcW w:w="3652" w:type="pct"/>
            <w:vAlign w:val="bottom"/>
          </w:tcPr>
          <w:p w14:paraId="123FA512" w14:textId="77777777" w:rsidR="00A31F12" w:rsidRPr="00D46F2F" w:rsidRDefault="00A31F12" w:rsidP="004418FB">
            <w:pPr>
              <w:spacing w:line="160" w:lineRule="exact"/>
              <w:jc w:val="center"/>
              <w:rPr>
                <w:rFonts w:ascii="Arial" w:hAnsi="Arial" w:cs="Arial"/>
                <w:sz w:val="16"/>
                <w:szCs w:val="16"/>
              </w:rPr>
            </w:pPr>
            <w:r w:rsidRPr="00D46F2F">
              <w:rPr>
                <w:rFonts w:ascii="Arial" w:hAnsi="Arial" w:cs="Arial"/>
                <w:sz w:val="16"/>
                <w:szCs w:val="16"/>
              </w:rPr>
              <w:t>Прочетете инструкциите за употреба</w:t>
            </w:r>
          </w:p>
        </w:tc>
      </w:tr>
      <w:tr w:rsidR="00A31F12" w:rsidRPr="00D46F2F" w14:paraId="25F3BB4F" w14:textId="77777777" w:rsidTr="004418FB">
        <w:trPr>
          <w:trHeight w:val="351"/>
          <w:jc w:val="center"/>
        </w:trPr>
        <w:tc>
          <w:tcPr>
            <w:tcW w:w="1348" w:type="pct"/>
            <w:vAlign w:val="center"/>
          </w:tcPr>
          <w:p w14:paraId="27EE7F75" w14:textId="77777777" w:rsidR="00A31F12" w:rsidRPr="00D46F2F" w:rsidRDefault="00A31F12" w:rsidP="004418FB">
            <w:pPr>
              <w:spacing w:line="160" w:lineRule="exact"/>
              <w:jc w:val="center"/>
              <w:rPr>
                <w:rFonts w:ascii="Arial" w:hAnsi="Arial" w:cs="Arial"/>
                <w:noProof/>
                <w:sz w:val="8"/>
                <w:szCs w:val="8"/>
              </w:rPr>
            </w:pPr>
            <w:r w:rsidRPr="00D46F2F">
              <w:rPr>
                <w:rFonts w:ascii="Arial" w:hAnsi="Arial" w:cs="Arial"/>
                <w:noProof/>
                <w:sz w:val="8"/>
                <w:szCs w:val="8"/>
              </w:rPr>
              <w:drawing>
                <wp:anchor distT="0" distB="0" distL="0" distR="0" simplePos="0" relativeHeight="251706368" behindDoc="0" locked="0" layoutInCell="1" allowOverlap="1" wp14:anchorId="3B5DDC11" wp14:editId="1AD047E7">
                  <wp:simplePos x="0" y="0"/>
                  <wp:positionH relativeFrom="column">
                    <wp:posOffset>283845</wp:posOffset>
                  </wp:positionH>
                  <wp:positionV relativeFrom="paragraph">
                    <wp:posOffset>1905</wp:posOffset>
                  </wp:positionV>
                  <wp:extent cx="243205" cy="17335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34" cstate="print">
                            <a:extLst>
                              <a:ext uri="{28A0092B-C50C-407E-A947-70E740481C1C}">
                                <a14:useLocalDpi xmlns:a14="http://schemas.microsoft.com/office/drawing/2010/main" val="0"/>
                              </a:ext>
                            </a:extLst>
                          </a:blip>
                          <a:srcRect t="13721" b="15021"/>
                          <a:stretch>
                            <a:fillRect/>
                          </a:stretch>
                        </pic:blipFill>
                        <pic:spPr bwMode="auto">
                          <a:xfrm>
                            <a:off x="0" y="0"/>
                            <a:ext cx="243205" cy="173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2" w:type="pct"/>
            <w:vAlign w:val="bottom"/>
          </w:tcPr>
          <w:p w14:paraId="039C8054" w14:textId="77777777" w:rsidR="00A31F12" w:rsidRPr="00D46F2F" w:rsidRDefault="00A31F12" w:rsidP="004418FB">
            <w:pPr>
              <w:spacing w:line="160" w:lineRule="exact"/>
              <w:jc w:val="center"/>
              <w:rPr>
                <w:rFonts w:ascii="Arial" w:hAnsi="Arial" w:cs="Arial"/>
                <w:sz w:val="16"/>
                <w:szCs w:val="16"/>
              </w:rPr>
            </w:pPr>
            <w:r w:rsidRPr="00D46F2F">
              <w:rPr>
                <w:rFonts w:ascii="Arial" w:hAnsi="Arial" w:cs="Arial"/>
                <w:sz w:val="16"/>
                <w:szCs w:val="16"/>
              </w:rPr>
              <w:t>Ин витро диагностична употреба</w:t>
            </w:r>
          </w:p>
        </w:tc>
      </w:tr>
      <w:tr w:rsidR="00A31F12" w:rsidRPr="00D46F2F" w14:paraId="67AB35D1" w14:textId="77777777" w:rsidTr="004418FB">
        <w:trPr>
          <w:trHeight w:val="392"/>
          <w:jc w:val="center"/>
        </w:trPr>
        <w:tc>
          <w:tcPr>
            <w:tcW w:w="1348" w:type="pct"/>
            <w:vAlign w:val="center"/>
          </w:tcPr>
          <w:p w14:paraId="1265804C" w14:textId="77777777" w:rsidR="00A31F12" w:rsidRPr="00D46F2F" w:rsidRDefault="00A31F12" w:rsidP="004418FB">
            <w:pPr>
              <w:spacing w:line="160" w:lineRule="exact"/>
              <w:jc w:val="center"/>
              <w:rPr>
                <w:rFonts w:ascii="Arial" w:hAnsi="Arial" w:cs="Arial"/>
                <w:b/>
                <w:sz w:val="8"/>
                <w:szCs w:val="8"/>
              </w:rPr>
            </w:pPr>
            <w:r w:rsidRPr="00D46F2F">
              <w:rPr>
                <w:rFonts w:ascii="Arial" w:hAnsi="Arial" w:cs="Arial"/>
                <w:noProof/>
                <w:sz w:val="8"/>
                <w:szCs w:val="8"/>
              </w:rPr>
              <w:drawing>
                <wp:anchor distT="0" distB="0" distL="0" distR="0" simplePos="0" relativeHeight="251709440" behindDoc="0" locked="0" layoutInCell="1" allowOverlap="1" wp14:anchorId="43632696" wp14:editId="4DCC0EC6">
                  <wp:simplePos x="0" y="0"/>
                  <wp:positionH relativeFrom="column">
                    <wp:posOffset>288290</wp:posOffset>
                  </wp:positionH>
                  <wp:positionV relativeFrom="paragraph">
                    <wp:posOffset>-10795</wp:posOffset>
                  </wp:positionV>
                  <wp:extent cx="207010" cy="207010"/>
                  <wp:effectExtent l="0" t="0" r="254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35">
                            <a:extLst>
                              <a:ext uri="{28A0092B-C50C-407E-A947-70E740481C1C}">
                                <a14:useLocalDpi xmlns:a14="http://schemas.microsoft.com/office/drawing/2010/main" val="0"/>
                              </a:ext>
                            </a:extLst>
                          </a:blip>
                          <a:srcRect l="3845" t="4901" r="7819" b="6760"/>
                          <a:stretch>
                            <a:fillRect/>
                          </a:stretch>
                        </pic:blipFill>
                        <pic:spPr bwMode="auto">
                          <a:xfrm>
                            <a:off x="0" y="0"/>
                            <a:ext cx="207010" cy="207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2" w:type="pct"/>
            <w:vAlign w:val="bottom"/>
          </w:tcPr>
          <w:p w14:paraId="5AF798BB" w14:textId="77777777" w:rsidR="00A31F12" w:rsidRPr="00D46F2F" w:rsidRDefault="00A31F12" w:rsidP="004418FB">
            <w:pPr>
              <w:spacing w:line="160" w:lineRule="exact"/>
              <w:jc w:val="center"/>
              <w:rPr>
                <w:rFonts w:ascii="Arial" w:hAnsi="Arial" w:cs="Arial"/>
                <w:sz w:val="16"/>
                <w:szCs w:val="16"/>
              </w:rPr>
            </w:pPr>
            <w:r w:rsidRPr="00D46F2F">
              <w:rPr>
                <w:rFonts w:ascii="Arial" w:hAnsi="Arial" w:cs="Arial"/>
                <w:sz w:val="16"/>
                <w:szCs w:val="16"/>
              </w:rPr>
              <w:t>Не използвайте повторно</w:t>
            </w:r>
          </w:p>
        </w:tc>
      </w:tr>
      <w:tr w:rsidR="00A31F12" w:rsidRPr="00D46F2F" w14:paraId="11D303C8" w14:textId="77777777" w:rsidTr="004418FB">
        <w:trPr>
          <w:trHeight w:val="351"/>
          <w:jc w:val="center"/>
        </w:trPr>
        <w:tc>
          <w:tcPr>
            <w:tcW w:w="1348" w:type="pct"/>
            <w:vAlign w:val="center"/>
          </w:tcPr>
          <w:p w14:paraId="2E3C84BE" w14:textId="6C6BB620" w:rsidR="00A31F12" w:rsidRPr="00D46F2F" w:rsidRDefault="001F154D" w:rsidP="004418FB">
            <w:pPr>
              <w:spacing w:line="160" w:lineRule="exact"/>
              <w:jc w:val="center"/>
              <w:rPr>
                <w:rFonts w:ascii="Arial" w:hAnsi="Arial" w:cs="Arial"/>
                <w:noProof/>
                <w:sz w:val="8"/>
                <w:szCs w:val="8"/>
              </w:rPr>
            </w:pPr>
            <w:r>
              <w:rPr>
                <w:noProof/>
              </w:rPr>
              <w:drawing>
                <wp:anchor distT="0" distB="0" distL="114300" distR="114300" simplePos="0" relativeHeight="251718656" behindDoc="0" locked="0" layoutInCell="1" allowOverlap="1" wp14:anchorId="7B36CF00" wp14:editId="465DDE7D">
                  <wp:simplePos x="0" y="0"/>
                  <wp:positionH relativeFrom="column">
                    <wp:posOffset>270510</wp:posOffset>
                  </wp:positionH>
                  <wp:positionV relativeFrom="paragraph">
                    <wp:posOffset>16510</wp:posOffset>
                  </wp:positionV>
                  <wp:extent cx="282575" cy="203200"/>
                  <wp:effectExtent l="0" t="0" r="3175"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2575" cy="203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2" w:type="pct"/>
            <w:vAlign w:val="bottom"/>
          </w:tcPr>
          <w:p w14:paraId="62BD437D" w14:textId="77777777" w:rsidR="00A31F12" w:rsidRPr="00D46F2F" w:rsidRDefault="00A31F12" w:rsidP="004418FB">
            <w:pPr>
              <w:spacing w:line="160" w:lineRule="exact"/>
              <w:jc w:val="center"/>
              <w:rPr>
                <w:rFonts w:ascii="Arial" w:hAnsi="Arial" w:cs="Arial"/>
                <w:sz w:val="16"/>
                <w:szCs w:val="16"/>
              </w:rPr>
            </w:pPr>
            <w:r w:rsidRPr="00D46F2F">
              <w:rPr>
                <w:rFonts w:ascii="Arial" w:hAnsi="Arial" w:cs="Arial"/>
                <w:sz w:val="16"/>
                <w:szCs w:val="16"/>
              </w:rPr>
              <w:t>Съхранявайте между 4 и 30ºC</w:t>
            </w:r>
          </w:p>
        </w:tc>
      </w:tr>
      <w:tr w:rsidR="00A31F12" w:rsidRPr="00D46F2F" w14:paraId="3C383885" w14:textId="77777777" w:rsidTr="004418FB">
        <w:trPr>
          <w:trHeight w:val="292"/>
          <w:jc w:val="center"/>
        </w:trPr>
        <w:tc>
          <w:tcPr>
            <w:tcW w:w="1348" w:type="pct"/>
            <w:vAlign w:val="center"/>
          </w:tcPr>
          <w:p w14:paraId="6744BC50" w14:textId="77777777" w:rsidR="00A31F12" w:rsidRPr="00D46F2F" w:rsidRDefault="00A31F12" w:rsidP="004418FB">
            <w:pPr>
              <w:spacing w:line="160" w:lineRule="exact"/>
              <w:jc w:val="center"/>
              <w:rPr>
                <w:rFonts w:ascii="Arial" w:hAnsi="Arial" w:cs="Arial"/>
                <w:b/>
                <w:sz w:val="8"/>
                <w:szCs w:val="8"/>
              </w:rPr>
            </w:pPr>
            <w:r w:rsidRPr="00D46F2F">
              <w:rPr>
                <w:rFonts w:ascii="Arial" w:hAnsi="Arial" w:cs="Arial"/>
                <w:noProof/>
                <w:sz w:val="8"/>
                <w:szCs w:val="8"/>
              </w:rPr>
              <w:drawing>
                <wp:anchor distT="0" distB="0" distL="0" distR="0" simplePos="0" relativeHeight="251705344" behindDoc="0" locked="0" layoutInCell="1" allowOverlap="1" wp14:anchorId="413D8A57" wp14:editId="70F0F5DB">
                  <wp:simplePos x="0" y="0"/>
                  <wp:positionH relativeFrom="column">
                    <wp:posOffset>266700</wp:posOffset>
                  </wp:positionH>
                  <wp:positionV relativeFrom="paragraph">
                    <wp:posOffset>21590</wp:posOffset>
                  </wp:positionV>
                  <wp:extent cx="224155" cy="165735"/>
                  <wp:effectExtent l="0" t="0" r="4445"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37" cstate="print">
                            <a:extLst>
                              <a:ext uri="{28A0092B-C50C-407E-A947-70E740481C1C}">
                                <a14:useLocalDpi xmlns:a14="http://schemas.microsoft.com/office/drawing/2010/main" val="0"/>
                              </a:ext>
                            </a:extLst>
                          </a:blip>
                          <a:srcRect t="11668" b="14586"/>
                          <a:stretch>
                            <a:fillRect/>
                          </a:stretch>
                        </pic:blipFill>
                        <pic:spPr bwMode="auto">
                          <a:xfrm>
                            <a:off x="0" y="0"/>
                            <a:ext cx="224155" cy="165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2" w:type="pct"/>
            <w:vAlign w:val="bottom"/>
          </w:tcPr>
          <w:p w14:paraId="52F92CCB" w14:textId="77777777" w:rsidR="00A31F12" w:rsidRPr="00D46F2F" w:rsidRDefault="00A31F12" w:rsidP="004418FB">
            <w:pPr>
              <w:spacing w:line="160" w:lineRule="exact"/>
              <w:jc w:val="center"/>
              <w:rPr>
                <w:rFonts w:ascii="Arial" w:hAnsi="Arial" w:cs="Arial"/>
                <w:sz w:val="16"/>
                <w:szCs w:val="16"/>
              </w:rPr>
            </w:pPr>
            <w:r w:rsidRPr="00D46F2F">
              <w:rPr>
                <w:rFonts w:ascii="Arial" w:hAnsi="Arial" w:cs="Arial"/>
                <w:sz w:val="16"/>
                <w:szCs w:val="16"/>
              </w:rPr>
              <w:t>Партиден номер</w:t>
            </w:r>
          </w:p>
        </w:tc>
      </w:tr>
      <w:tr w:rsidR="00A31F12" w:rsidRPr="00D46F2F" w14:paraId="7E13CAFE" w14:textId="77777777" w:rsidTr="004418FB">
        <w:trPr>
          <w:trHeight w:val="292"/>
          <w:jc w:val="center"/>
        </w:trPr>
        <w:tc>
          <w:tcPr>
            <w:tcW w:w="1348" w:type="pct"/>
            <w:vAlign w:val="center"/>
          </w:tcPr>
          <w:p w14:paraId="53DD18D0" w14:textId="77777777" w:rsidR="00A31F12" w:rsidRPr="00D46F2F" w:rsidRDefault="00A31F12" w:rsidP="004418FB">
            <w:pPr>
              <w:spacing w:line="160" w:lineRule="exact"/>
              <w:jc w:val="center"/>
              <w:rPr>
                <w:rFonts w:ascii="Arial" w:hAnsi="Arial" w:cs="Arial"/>
                <w:noProof/>
                <w:sz w:val="8"/>
                <w:szCs w:val="8"/>
              </w:rPr>
            </w:pPr>
            <w:r w:rsidRPr="00D46F2F">
              <w:rPr>
                <w:rFonts w:ascii="Arial" w:hAnsi="Arial" w:cs="Arial"/>
                <w:noProof/>
                <w:sz w:val="8"/>
                <w:szCs w:val="8"/>
              </w:rPr>
              <w:drawing>
                <wp:anchor distT="0" distB="0" distL="0" distR="0" simplePos="0" relativeHeight="251712512" behindDoc="0" locked="0" layoutInCell="1" allowOverlap="1" wp14:anchorId="6714D2FC" wp14:editId="24EEF447">
                  <wp:simplePos x="0" y="0"/>
                  <wp:positionH relativeFrom="column">
                    <wp:posOffset>316865</wp:posOffset>
                  </wp:positionH>
                  <wp:positionV relativeFrom="paragraph">
                    <wp:posOffset>13970</wp:posOffset>
                  </wp:positionV>
                  <wp:extent cx="134620" cy="168275"/>
                  <wp:effectExtent l="0" t="0" r="0"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38">
                            <a:extLst>
                              <a:ext uri="{28A0092B-C50C-407E-A947-70E740481C1C}">
                                <a14:useLocalDpi xmlns:a14="http://schemas.microsoft.com/office/drawing/2010/main" val="0"/>
                              </a:ext>
                            </a:extLst>
                          </a:blip>
                          <a:srcRect l="9302" r="11629"/>
                          <a:stretch>
                            <a:fillRect/>
                          </a:stretch>
                        </pic:blipFill>
                        <pic:spPr bwMode="auto">
                          <a:xfrm>
                            <a:off x="0" y="0"/>
                            <a:ext cx="134620" cy="16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2" w:type="pct"/>
            <w:vAlign w:val="bottom"/>
          </w:tcPr>
          <w:p w14:paraId="640DBCE0" w14:textId="77777777" w:rsidR="00A31F12" w:rsidRPr="00D46F2F" w:rsidRDefault="00A31F12" w:rsidP="004418FB">
            <w:pPr>
              <w:spacing w:line="160" w:lineRule="exact"/>
              <w:jc w:val="center"/>
              <w:rPr>
                <w:rFonts w:ascii="Arial" w:hAnsi="Arial" w:cs="Arial"/>
                <w:sz w:val="16"/>
                <w:szCs w:val="16"/>
              </w:rPr>
            </w:pPr>
            <w:r w:rsidRPr="00D46F2F">
              <w:rPr>
                <w:rFonts w:ascii="Arial" w:hAnsi="Arial" w:cs="Arial"/>
                <w:sz w:val="16"/>
                <w:szCs w:val="16"/>
              </w:rPr>
              <w:t>Срок на годност</w:t>
            </w:r>
          </w:p>
        </w:tc>
      </w:tr>
      <w:tr w:rsidR="00A31F12" w:rsidRPr="00D46F2F" w14:paraId="30C03CF3" w14:textId="77777777" w:rsidTr="004418FB">
        <w:trPr>
          <w:trHeight w:val="292"/>
          <w:jc w:val="center"/>
        </w:trPr>
        <w:tc>
          <w:tcPr>
            <w:tcW w:w="1348" w:type="pct"/>
            <w:vAlign w:val="center"/>
          </w:tcPr>
          <w:p w14:paraId="585F6882" w14:textId="77777777" w:rsidR="00A31F12" w:rsidRPr="00D46F2F" w:rsidRDefault="00A31F12" w:rsidP="004418FB">
            <w:pPr>
              <w:spacing w:line="160" w:lineRule="exact"/>
              <w:jc w:val="center"/>
              <w:rPr>
                <w:rFonts w:ascii="Arial" w:hAnsi="Arial" w:cs="Arial"/>
                <w:noProof/>
                <w:sz w:val="8"/>
                <w:szCs w:val="8"/>
              </w:rPr>
            </w:pPr>
            <w:r w:rsidRPr="00D46F2F">
              <w:rPr>
                <w:rFonts w:ascii="Arial" w:hAnsi="Arial" w:cs="Arial"/>
                <w:noProof/>
                <w:sz w:val="8"/>
                <w:szCs w:val="8"/>
              </w:rPr>
              <w:drawing>
                <wp:anchor distT="0" distB="0" distL="0" distR="0" simplePos="0" relativeHeight="251710464" behindDoc="0" locked="0" layoutInCell="1" allowOverlap="1" wp14:anchorId="7E1DFC64" wp14:editId="5F6875CC">
                  <wp:simplePos x="0" y="0"/>
                  <wp:positionH relativeFrom="column">
                    <wp:posOffset>287020</wp:posOffset>
                  </wp:positionH>
                  <wp:positionV relativeFrom="paragraph">
                    <wp:posOffset>13335</wp:posOffset>
                  </wp:positionV>
                  <wp:extent cx="199390" cy="17208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39" cstate="print">
                            <a:extLst>
                              <a:ext uri="{28A0092B-C50C-407E-A947-70E740481C1C}">
                                <a14:useLocalDpi xmlns:a14="http://schemas.microsoft.com/office/drawing/2010/main" val="0"/>
                              </a:ext>
                            </a:extLst>
                          </a:blip>
                          <a:srcRect l="8635" t="12602" r="6767" b="11668"/>
                          <a:stretch>
                            <a:fillRect/>
                          </a:stretch>
                        </pic:blipFill>
                        <pic:spPr bwMode="auto">
                          <a:xfrm>
                            <a:off x="0" y="0"/>
                            <a:ext cx="199390" cy="172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2" w:type="pct"/>
            <w:vAlign w:val="bottom"/>
          </w:tcPr>
          <w:p w14:paraId="5F393557" w14:textId="77777777" w:rsidR="00A31F12" w:rsidRPr="00D46F2F" w:rsidRDefault="00A31F12" w:rsidP="004418FB">
            <w:pPr>
              <w:spacing w:line="160" w:lineRule="exact"/>
              <w:jc w:val="center"/>
              <w:rPr>
                <w:rFonts w:ascii="Arial" w:hAnsi="Arial" w:cs="Arial"/>
                <w:sz w:val="16"/>
                <w:szCs w:val="16"/>
              </w:rPr>
            </w:pPr>
            <w:r w:rsidRPr="00D46F2F">
              <w:rPr>
                <w:rFonts w:ascii="Arial" w:hAnsi="Arial" w:cs="Arial"/>
                <w:sz w:val="16"/>
                <w:szCs w:val="16"/>
              </w:rPr>
              <w:t>Производител</w:t>
            </w:r>
          </w:p>
        </w:tc>
      </w:tr>
      <w:tr w:rsidR="00A31F12" w:rsidRPr="00D46F2F" w14:paraId="7ED77421" w14:textId="77777777" w:rsidTr="004418FB">
        <w:trPr>
          <w:trHeight w:val="259"/>
          <w:jc w:val="center"/>
        </w:trPr>
        <w:tc>
          <w:tcPr>
            <w:tcW w:w="1348" w:type="pct"/>
            <w:vAlign w:val="center"/>
          </w:tcPr>
          <w:p w14:paraId="59EEF0CC" w14:textId="77777777" w:rsidR="00A31F12" w:rsidRPr="00D46F2F" w:rsidRDefault="00A31F12" w:rsidP="004418FB">
            <w:pPr>
              <w:spacing w:line="160" w:lineRule="exact"/>
              <w:jc w:val="center"/>
              <w:rPr>
                <w:rFonts w:ascii="Arial" w:hAnsi="Arial" w:cs="Arial"/>
                <w:b/>
                <w:sz w:val="8"/>
                <w:szCs w:val="8"/>
              </w:rPr>
            </w:pPr>
            <w:r w:rsidRPr="00D46F2F">
              <w:rPr>
                <w:rFonts w:ascii="Arial" w:hAnsi="Arial" w:cs="Arial"/>
                <w:noProof/>
                <w:sz w:val="8"/>
                <w:szCs w:val="8"/>
              </w:rPr>
              <w:drawing>
                <wp:anchor distT="0" distB="0" distL="0" distR="0" simplePos="0" relativeHeight="251711488" behindDoc="0" locked="0" layoutInCell="1" allowOverlap="1" wp14:anchorId="457BFB7C" wp14:editId="406B9EDC">
                  <wp:simplePos x="0" y="0"/>
                  <wp:positionH relativeFrom="column">
                    <wp:posOffset>263525</wp:posOffset>
                  </wp:positionH>
                  <wp:positionV relativeFrom="paragraph">
                    <wp:posOffset>20320</wp:posOffset>
                  </wp:positionV>
                  <wp:extent cx="252095" cy="1365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40" cstate="print">
                            <a:extLst>
                              <a:ext uri="{28A0092B-C50C-407E-A947-70E740481C1C}">
                                <a14:useLocalDpi xmlns:a14="http://schemas.microsoft.com/office/drawing/2010/main" val="0"/>
                              </a:ext>
                            </a:extLst>
                          </a:blip>
                          <a:srcRect t="23189" b="23189"/>
                          <a:stretch>
                            <a:fillRect/>
                          </a:stretch>
                        </pic:blipFill>
                        <pic:spPr bwMode="auto">
                          <a:xfrm>
                            <a:off x="0" y="0"/>
                            <a:ext cx="252095" cy="136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2" w:type="pct"/>
            <w:vAlign w:val="bottom"/>
          </w:tcPr>
          <w:p w14:paraId="3E9896A1" w14:textId="77777777" w:rsidR="00A31F12" w:rsidRPr="00D46F2F" w:rsidRDefault="00A31F12" w:rsidP="004418FB">
            <w:pPr>
              <w:spacing w:line="160" w:lineRule="exact"/>
              <w:jc w:val="center"/>
              <w:rPr>
                <w:rFonts w:ascii="Arial" w:hAnsi="Arial" w:cs="Arial"/>
                <w:sz w:val="16"/>
                <w:szCs w:val="16"/>
              </w:rPr>
            </w:pPr>
            <w:r w:rsidRPr="00D46F2F">
              <w:rPr>
                <w:rFonts w:ascii="Arial" w:hAnsi="Arial" w:cs="Arial"/>
                <w:sz w:val="16"/>
                <w:szCs w:val="16"/>
              </w:rPr>
              <w:t>Упълномощен представител на ЕС</w:t>
            </w:r>
          </w:p>
        </w:tc>
      </w:tr>
      <w:tr w:rsidR="001F154D" w:rsidRPr="002A1E0A" w14:paraId="463B6D28" w14:textId="77777777" w:rsidTr="004E2135">
        <w:trPr>
          <w:trHeight w:val="259"/>
          <w:jc w:val="center"/>
        </w:trPr>
        <w:tc>
          <w:tcPr>
            <w:tcW w:w="1348" w:type="pct"/>
            <w:vAlign w:val="center"/>
          </w:tcPr>
          <w:p w14:paraId="33A305ED" w14:textId="77777777" w:rsidR="001F154D" w:rsidRPr="002A1E0A" w:rsidRDefault="001F154D" w:rsidP="004E2135">
            <w:pPr>
              <w:spacing w:line="160" w:lineRule="exact"/>
              <w:jc w:val="center"/>
              <w:rPr>
                <w:rFonts w:ascii="Arial" w:hAnsi="Arial" w:cs="Arial"/>
                <w:noProof/>
                <w:sz w:val="16"/>
                <w:szCs w:val="16"/>
              </w:rPr>
            </w:pPr>
            <w:r>
              <w:rPr>
                <w:rFonts w:ascii="Arial" w:hAnsi="Arial" w:cs="Arial"/>
                <w:noProof/>
                <w:sz w:val="16"/>
                <w:szCs w:val="16"/>
              </w:rPr>
              <w:drawing>
                <wp:anchor distT="0" distB="0" distL="114300" distR="114300" simplePos="0" relativeHeight="251720704" behindDoc="0" locked="0" layoutInCell="1" allowOverlap="1" wp14:anchorId="70D78274" wp14:editId="16B47DB3">
                  <wp:simplePos x="0" y="0"/>
                  <wp:positionH relativeFrom="column">
                    <wp:posOffset>288290</wp:posOffset>
                  </wp:positionH>
                  <wp:positionV relativeFrom="paragraph">
                    <wp:posOffset>7620</wp:posOffset>
                  </wp:positionV>
                  <wp:extent cx="196215" cy="1778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6215" cy="177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652" w:type="pct"/>
            <w:vAlign w:val="bottom"/>
          </w:tcPr>
          <w:p w14:paraId="1027141E" w14:textId="77777777" w:rsidR="001F154D" w:rsidRPr="002A1E0A" w:rsidRDefault="001F154D" w:rsidP="004E2135">
            <w:pPr>
              <w:spacing w:line="160" w:lineRule="exact"/>
              <w:jc w:val="center"/>
              <w:rPr>
                <w:rFonts w:ascii="Arial" w:hAnsi="Arial" w:cs="Arial"/>
                <w:sz w:val="16"/>
                <w:szCs w:val="16"/>
              </w:rPr>
            </w:pPr>
            <w:r>
              <w:rPr>
                <w:rFonts w:ascii="Arial" w:hAnsi="Arial" w:cs="Arial"/>
                <w:sz w:val="16"/>
                <w:szCs w:val="16"/>
              </w:rPr>
              <w:t>Брой тестове в опаковка</w:t>
            </w:r>
          </w:p>
        </w:tc>
      </w:tr>
    </w:tbl>
    <w:p w14:paraId="2A8F076E" w14:textId="77777777" w:rsidR="00A31F12" w:rsidRPr="00D46F2F" w:rsidRDefault="00A31F12" w:rsidP="00A31F12">
      <w:pPr>
        <w:spacing w:after="0" w:line="240" w:lineRule="auto"/>
        <w:jc w:val="both"/>
        <w:rPr>
          <w:rFonts w:ascii="Arial" w:hAnsi="Arial" w:cs="Arial"/>
          <w:sz w:val="16"/>
          <w:szCs w:val="16"/>
        </w:rPr>
      </w:pPr>
      <w:r w:rsidRPr="00D46F2F">
        <w:rPr>
          <w:rFonts w:ascii="Arial" w:hAnsi="Arial" w:cs="Arial"/>
          <w:sz w:val="16"/>
          <w:szCs w:val="16"/>
          <w:lang w:val="en-US"/>
        </w:rPr>
        <w:object w:dxaOrig="2100" w:dyaOrig="1875" w14:anchorId="663E886F">
          <v:shape id="_x0000_i1033" type="#_x0000_t75" style="width:18pt;height:12pt" o:ole="">
            <v:imagedata r:id="rId30" o:title=""/>
          </v:shape>
          <o:OLEObject Type="Embed" ProgID="PBrush" ShapeID="_x0000_i1033" DrawAspect="Content" ObjectID="_1737274341" r:id="rId42"/>
        </w:object>
      </w:r>
      <w:r w:rsidRPr="00D46F2F">
        <w:rPr>
          <w:rFonts w:ascii="Arial" w:hAnsi="Arial" w:cs="Arial"/>
          <w:sz w:val="16"/>
          <w:szCs w:val="16"/>
        </w:rPr>
        <w:t xml:space="preserve">  </w:t>
      </w:r>
      <w:r w:rsidRPr="00D46F2F">
        <w:rPr>
          <w:rFonts w:ascii="Arial" w:hAnsi="Arial" w:cs="Arial"/>
          <w:noProof/>
          <w:sz w:val="16"/>
          <w:szCs w:val="16"/>
        </w:rPr>
        <w:drawing>
          <wp:inline distT="0" distB="0" distL="0" distR="0" wp14:anchorId="7BBA3D74" wp14:editId="32D47BAF">
            <wp:extent cx="1250950" cy="224155"/>
            <wp:effectExtent l="0" t="0" r="635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50950" cy="224155"/>
                    </a:xfrm>
                    <a:prstGeom prst="rect">
                      <a:avLst/>
                    </a:prstGeom>
                    <a:noFill/>
                    <a:ln>
                      <a:noFill/>
                    </a:ln>
                  </pic:spPr>
                </pic:pic>
              </a:graphicData>
            </a:graphic>
          </wp:inline>
        </w:drawing>
      </w:r>
      <w:r w:rsidRPr="00D46F2F">
        <w:rPr>
          <w:rFonts w:ascii="Arial" w:hAnsi="Arial" w:cs="Arial"/>
          <w:sz w:val="16"/>
          <w:szCs w:val="16"/>
        </w:rPr>
        <w:tab/>
      </w:r>
    </w:p>
    <w:p w14:paraId="4C1CE119" w14:textId="77777777" w:rsidR="00A31F12" w:rsidRPr="00D46F2F" w:rsidRDefault="00A31F12" w:rsidP="00A31F12">
      <w:pPr>
        <w:spacing w:after="0" w:line="240" w:lineRule="auto"/>
        <w:ind w:left="-48"/>
        <w:jc w:val="both"/>
        <w:rPr>
          <w:rFonts w:ascii="Arial" w:hAnsi="Arial" w:cs="Arial"/>
          <w:sz w:val="16"/>
          <w:szCs w:val="16"/>
        </w:rPr>
      </w:pPr>
      <w:r w:rsidRPr="00D46F2F">
        <w:rPr>
          <w:rFonts w:ascii="Arial" w:hAnsi="Arial" w:cs="Arial"/>
          <w:sz w:val="16"/>
          <w:szCs w:val="16"/>
        </w:rPr>
        <w:t xml:space="preserve">Rue de l’Expansion - ZAT du Londeau - Cerisé </w:t>
      </w:r>
    </w:p>
    <w:p w14:paraId="0AF469A1" w14:textId="77777777" w:rsidR="00A31F12" w:rsidRPr="00D46F2F" w:rsidRDefault="00A31F12" w:rsidP="00A31F12">
      <w:pPr>
        <w:spacing w:after="0" w:line="240" w:lineRule="auto"/>
        <w:ind w:left="-48"/>
        <w:jc w:val="both"/>
        <w:rPr>
          <w:rFonts w:ascii="Arial" w:hAnsi="Arial" w:cs="Arial"/>
          <w:sz w:val="16"/>
          <w:szCs w:val="16"/>
        </w:rPr>
      </w:pPr>
      <w:r w:rsidRPr="00D46F2F">
        <w:rPr>
          <w:rFonts w:ascii="Arial" w:hAnsi="Arial" w:cs="Arial"/>
          <w:sz w:val="16"/>
          <w:szCs w:val="16"/>
        </w:rPr>
        <w:t>BP 181 - 61006 ALENCON Cedex (Франция)</w:t>
      </w:r>
    </w:p>
    <w:p w14:paraId="5D850E64" w14:textId="0FE51906" w:rsidR="00A31F12" w:rsidRPr="005B1DD8" w:rsidRDefault="00A31F12" w:rsidP="00A31F12">
      <w:pPr>
        <w:pStyle w:val="BodyTextIndent2"/>
        <w:ind w:left="0"/>
        <w:rPr>
          <w:rFonts w:ascii="Arial" w:hAnsi="Arial" w:cs="Arial"/>
          <w:lang w:val="bg-BG"/>
        </w:rPr>
      </w:pPr>
    </w:p>
    <w:p w14:paraId="62FDAB35" w14:textId="3177BEF7" w:rsidR="007C4EE2" w:rsidRDefault="007C4EE2" w:rsidP="00A31F12">
      <w:pPr>
        <w:pStyle w:val="BodyTextIndent2"/>
        <w:ind w:left="0"/>
        <w:rPr>
          <w:rFonts w:ascii="Arial" w:hAnsi="Arial" w:cs="Arial"/>
          <w:lang w:val="bg-BG"/>
        </w:rPr>
      </w:pPr>
      <w:r w:rsidRPr="007C4EE2">
        <w:rPr>
          <w:rFonts w:ascii="Arial" w:hAnsi="Arial" w:cs="Arial"/>
          <w:lang w:val="bg-BG"/>
        </w:rPr>
        <w:t xml:space="preserve">Вносител за България: </w:t>
      </w:r>
      <w:r w:rsidR="008A0E81">
        <w:rPr>
          <w:rFonts w:ascii="Arial" w:hAnsi="Arial" w:cs="Arial"/>
        </w:rPr>
        <w:t>Адвент</w:t>
      </w:r>
      <w:r w:rsidR="008A0E81">
        <w:rPr>
          <w:rFonts w:ascii="Arial" w:hAnsi="Arial" w:cs="Arial"/>
          <w:b w:val="0"/>
          <w:bCs w:val="0"/>
        </w:rPr>
        <w:t xml:space="preserve"> </w:t>
      </w:r>
      <w:r w:rsidR="008A0E81">
        <w:rPr>
          <w:rFonts w:ascii="Arial" w:hAnsi="Arial" w:cs="Arial"/>
        </w:rPr>
        <w:t>Лайф ЕООД</w:t>
      </w:r>
      <w:r w:rsidR="008A0E81">
        <w:rPr>
          <w:rFonts w:ascii="Arial" w:hAnsi="Arial" w:cs="Arial"/>
          <w:lang w:val="bg-BG"/>
        </w:rPr>
        <w:t xml:space="preserve">, </w:t>
      </w:r>
      <w:r w:rsidRPr="007C4EE2">
        <w:rPr>
          <w:rFonts w:ascii="Arial" w:hAnsi="Arial" w:cs="Arial"/>
          <w:lang w:val="bg-BG"/>
        </w:rPr>
        <w:t>ул. Георги Бенковски 11, София 1000, България, Телефон: +359 2 810 54 80</w:t>
      </w:r>
    </w:p>
    <w:p w14:paraId="5FB8FD99" w14:textId="77777777" w:rsidR="007C4EE2" w:rsidRPr="007C4EE2" w:rsidRDefault="007C4EE2" w:rsidP="00A31F12">
      <w:pPr>
        <w:pStyle w:val="BodyTextIndent2"/>
        <w:ind w:left="0"/>
        <w:rPr>
          <w:rFonts w:ascii="Arial" w:hAnsi="Arial" w:cs="Arial"/>
          <w:lang w:val="bg-BG"/>
        </w:rPr>
      </w:pPr>
    </w:p>
    <w:p w14:paraId="5486086A" w14:textId="77777777" w:rsidR="00A31F12" w:rsidRPr="00D46F2F" w:rsidRDefault="00A31F12" w:rsidP="00A31F12">
      <w:pPr>
        <w:pStyle w:val="BodyTextIndent2"/>
        <w:ind w:left="0"/>
        <w:jc w:val="center"/>
        <w:rPr>
          <w:rFonts w:ascii="Arial" w:hAnsi="Arial" w:cs="Arial"/>
          <w:lang w:val="fr-FR"/>
        </w:rPr>
      </w:pPr>
      <w:r w:rsidRPr="00D46F2F">
        <w:rPr>
          <w:rFonts w:ascii="Arial" w:hAnsi="Arial" w:cs="Arial"/>
          <w:noProof/>
        </w:rPr>
        <w:drawing>
          <wp:inline distT="0" distB="0" distL="0" distR="0" wp14:anchorId="1C99BBD2" wp14:editId="50C7398F">
            <wp:extent cx="431165" cy="457200"/>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1165" cy="457200"/>
                    </a:xfrm>
                    <a:prstGeom prst="rect">
                      <a:avLst/>
                    </a:prstGeom>
                    <a:noFill/>
                    <a:ln>
                      <a:noFill/>
                    </a:ln>
                  </pic:spPr>
                </pic:pic>
              </a:graphicData>
            </a:graphic>
          </wp:inline>
        </w:drawing>
      </w:r>
    </w:p>
    <w:p w14:paraId="34FDAE8A" w14:textId="77777777" w:rsidR="00A31F12" w:rsidRPr="00D46F2F" w:rsidRDefault="00A31F12" w:rsidP="00A31F12">
      <w:pPr>
        <w:pStyle w:val="Footer"/>
        <w:tabs>
          <w:tab w:val="clear" w:pos="4536"/>
          <w:tab w:val="clear" w:pos="9072"/>
        </w:tabs>
        <w:ind w:left="-48" w:right="-73"/>
        <w:rPr>
          <w:rFonts w:ascii="Arial" w:hAnsi="Arial" w:cs="Arial"/>
          <w:b/>
          <w:bCs/>
          <w:sz w:val="16"/>
          <w:szCs w:val="16"/>
          <w:lang w:val="es-ES"/>
        </w:rPr>
      </w:pPr>
      <w:r w:rsidRPr="00D46F2F">
        <w:rPr>
          <w:rFonts w:ascii="Arial" w:hAnsi="Arial" w:cs="Arial"/>
          <w:b/>
          <w:bCs/>
          <w:sz w:val="16"/>
          <w:szCs w:val="16"/>
          <w:lang w:val="bg-BG"/>
        </w:rPr>
        <w:t>Описание на корекциите:</w:t>
      </w:r>
    </w:p>
    <w:p w14:paraId="031DAA6B" w14:textId="77777777" w:rsidR="00A31F12" w:rsidRPr="00D46F2F" w:rsidRDefault="00A31F12" w:rsidP="00A31F12">
      <w:pPr>
        <w:spacing w:after="0" w:line="240" w:lineRule="auto"/>
        <w:ind w:right="-73"/>
        <w:rPr>
          <w:rFonts w:ascii="Arial" w:hAnsi="Arial" w:cs="Arial"/>
          <w:sz w:val="16"/>
          <w:szCs w:val="16"/>
        </w:rPr>
      </w:pPr>
      <w:r w:rsidRPr="00D46F2F">
        <w:rPr>
          <w:rFonts w:ascii="Arial" w:hAnsi="Arial" w:cs="Arial"/>
          <w:sz w:val="16"/>
          <w:szCs w:val="16"/>
        </w:rPr>
        <w:t>Вид корекции:</w:t>
      </w:r>
    </w:p>
    <w:p w14:paraId="241F8CE3" w14:textId="77777777" w:rsidR="00A31F12" w:rsidRPr="00D46F2F" w:rsidRDefault="00A31F12" w:rsidP="00A31F12">
      <w:pPr>
        <w:spacing w:after="0" w:line="240" w:lineRule="auto"/>
        <w:ind w:right="-73"/>
        <w:rPr>
          <w:rFonts w:ascii="Arial" w:hAnsi="Arial" w:cs="Arial"/>
          <w:sz w:val="16"/>
          <w:szCs w:val="16"/>
        </w:rPr>
      </w:pPr>
      <w:r w:rsidRPr="00D46F2F">
        <w:rPr>
          <w:rFonts w:ascii="Arial" w:hAnsi="Arial" w:cs="Arial"/>
          <w:sz w:val="16"/>
          <w:szCs w:val="16"/>
        </w:rPr>
        <w:t>- N/A: Неприложимо</w:t>
      </w:r>
    </w:p>
    <w:p w14:paraId="696C94EA" w14:textId="77777777" w:rsidR="00A31F12" w:rsidRPr="00D46F2F" w:rsidRDefault="00A31F12" w:rsidP="00A31F12">
      <w:pPr>
        <w:spacing w:after="0" w:line="240" w:lineRule="auto"/>
        <w:ind w:right="-73"/>
        <w:rPr>
          <w:rFonts w:ascii="Arial" w:hAnsi="Arial" w:cs="Arial"/>
          <w:sz w:val="16"/>
          <w:szCs w:val="16"/>
        </w:rPr>
      </w:pPr>
      <w:r w:rsidRPr="00D46F2F">
        <w:rPr>
          <w:rFonts w:ascii="Arial" w:hAnsi="Arial" w:cs="Arial"/>
          <w:sz w:val="16"/>
          <w:szCs w:val="16"/>
        </w:rPr>
        <w:t>- Технически корекции: Добавяне, ревизия и/или премахване на информация, свързана с продукта.</w:t>
      </w:r>
    </w:p>
    <w:p w14:paraId="0599CB8C" w14:textId="77777777" w:rsidR="00A31F12" w:rsidRPr="00D46F2F" w:rsidRDefault="00A31F12" w:rsidP="00A31F12">
      <w:pPr>
        <w:spacing w:after="0" w:line="240" w:lineRule="auto"/>
        <w:ind w:right="-73"/>
        <w:rPr>
          <w:rFonts w:ascii="Arial" w:hAnsi="Arial" w:cs="Arial"/>
          <w:sz w:val="16"/>
          <w:szCs w:val="16"/>
        </w:rPr>
      </w:pPr>
      <w:r w:rsidRPr="00D46F2F">
        <w:rPr>
          <w:rFonts w:ascii="Arial" w:hAnsi="Arial" w:cs="Arial"/>
          <w:sz w:val="16"/>
          <w:szCs w:val="16"/>
        </w:rPr>
        <w:t>- Административни: Нанасяне на не-технически корекции, забележими за крайния потребител.</w:t>
      </w:r>
    </w:p>
    <w:p w14:paraId="78227AF8" w14:textId="77777777" w:rsidR="00A31F12" w:rsidRPr="00D46F2F" w:rsidRDefault="00A31F12" w:rsidP="00A31F12">
      <w:pPr>
        <w:spacing w:after="0" w:line="240" w:lineRule="auto"/>
        <w:ind w:right="-73"/>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3"/>
        <w:gridCol w:w="2723"/>
      </w:tblGrid>
      <w:tr w:rsidR="00A31F12" w:rsidRPr="00D46F2F" w14:paraId="12679330" w14:textId="77777777" w:rsidTr="004418FB">
        <w:tc>
          <w:tcPr>
            <w:tcW w:w="2500" w:type="pct"/>
          </w:tcPr>
          <w:p w14:paraId="5DD47660" w14:textId="77777777" w:rsidR="00A31F12" w:rsidRPr="00D46F2F" w:rsidRDefault="00A31F12" w:rsidP="004418FB">
            <w:pPr>
              <w:pStyle w:val="Heading4"/>
              <w:rPr>
                <w:rFonts w:ascii="Arial" w:hAnsi="Arial" w:cs="Arial"/>
                <w:sz w:val="16"/>
                <w:szCs w:val="16"/>
                <w:lang w:val="bg-BG"/>
              </w:rPr>
            </w:pPr>
            <w:r w:rsidRPr="00D46F2F">
              <w:rPr>
                <w:rFonts w:ascii="Arial" w:hAnsi="Arial" w:cs="Arial"/>
                <w:sz w:val="16"/>
                <w:szCs w:val="16"/>
                <w:lang w:val="bg-BG"/>
              </w:rPr>
              <w:t>Вид корекции</w:t>
            </w:r>
          </w:p>
        </w:tc>
        <w:tc>
          <w:tcPr>
            <w:tcW w:w="2500" w:type="pct"/>
          </w:tcPr>
          <w:p w14:paraId="3ACE2B80" w14:textId="77777777" w:rsidR="00A31F12" w:rsidRPr="00D46F2F" w:rsidRDefault="00A31F12" w:rsidP="004418FB">
            <w:pPr>
              <w:pStyle w:val="Footer"/>
              <w:tabs>
                <w:tab w:val="clear" w:pos="4536"/>
                <w:tab w:val="clear" w:pos="9072"/>
              </w:tabs>
              <w:ind w:left="-48"/>
              <w:rPr>
                <w:rFonts w:ascii="Arial" w:hAnsi="Arial" w:cs="Arial"/>
                <w:b/>
                <w:bCs/>
                <w:sz w:val="16"/>
                <w:szCs w:val="16"/>
                <w:lang w:val="bg-BG"/>
              </w:rPr>
            </w:pPr>
            <w:r w:rsidRPr="00D46F2F">
              <w:rPr>
                <w:rFonts w:ascii="Arial" w:hAnsi="Arial" w:cs="Arial"/>
                <w:b/>
                <w:bCs/>
                <w:sz w:val="16"/>
                <w:szCs w:val="16"/>
                <w:lang w:val="bg-BG"/>
              </w:rPr>
              <w:t>Описание</w:t>
            </w:r>
          </w:p>
        </w:tc>
      </w:tr>
      <w:tr w:rsidR="00C35DEC" w:rsidRPr="00D46F2F" w14:paraId="367431C2" w14:textId="77777777" w:rsidTr="004418FB">
        <w:tc>
          <w:tcPr>
            <w:tcW w:w="2500" w:type="pct"/>
          </w:tcPr>
          <w:p w14:paraId="2A864911" w14:textId="0B717433" w:rsidR="00C35DEC" w:rsidRPr="00D46F2F" w:rsidRDefault="00C35DEC" w:rsidP="00C35DEC">
            <w:pPr>
              <w:spacing w:after="0" w:line="240" w:lineRule="auto"/>
              <w:ind w:left="-48"/>
              <w:rPr>
                <w:rFonts w:ascii="Arial" w:hAnsi="Arial" w:cs="Arial"/>
                <w:sz w:val="16"/>
                <w:szCs w:val="16"/>
              </w:rPr>
            </w:pPr>
            <w:r>
              <w:rPr>
                <w:rFonts w:ascii="Arial" w:hAnsi="Arial" w:cs="Arial"/>
                <w:sz w:val="16"/>
                <w:szCs w:val="16"/>
                <w:lang w:val="en-US"/>
              </w:rPr>
              <w:t>N/A</w:t>
            </w:r>
          </w:p>
        </w:tc>
        <w:tc>
          <w:tcPr>
            <w:tcW w:w="2500" w:type="pct"/>
          </w:tcPr>
          <w:p w14:paraId="7CADE697" w14:textId="084ADCC4" w:rsidR="00C35DEC" w:rsidRPr="005B1DD8" w:rsidRDefault="005B1DD8" w:rsidP="00C35DEC">
            <w:pPr>
              <w:spacing w:after="0" w:line="240" w:lineRule="auto"/>
              <w:ind w:left="-48"/>
              <w:rPr>
                <w:rFonts w:ascii="Arial" w:hAnsi="Arial" w:cs="Arial"/>
                <w:sz w:val="16"/>
                <w:szCs w:val="16"/>
              </w:rPr>
            </w:pPr>
            <w:r>
              <w:rPr>
                <w:rFonts w:ascii="Arial" w:hAnsi="Arial" w:cs="Arial"/>
                <w:sz w:val="16"/>
                <w:szCs w:val="16"/>
              </w:rPr>
              <w:t>Създаване</w:t>
            </w:r>
          </w:p>
        </w:tc>
      </w:tr>
    </w:tbl>
    <w:p w14:paraId="22A59F8B" w14:textId="77777777" w:rsidR="00A31F12" w:rsidRPr="00D46F2F" w:rsidRDefault="00A31F12" w:rsidP="00A31F12">
      <w:pPr>
        <w:spacing w:after="0" w:line="240" w:lineRule="auto"/>
        <w:ind w:left="-48"/>
        <w:rPr>
          <w:rFonts w:ascii="Arial" w:hAnsi="Arial" w:cs="Arial"/>
          <w:sz w:val="16"/>
          <w:szCs w:val="16"/>
        </w:rPr>
      </w:pPr>
    </w:p>
    <w:p w14:paraId="46E65696" w14:textId="77777777" w:rsidR="00A31F12" w:rsidRPr="00D46F2F" w:rsidRDefault="00A31F12" w:rsidP="00A31F12">
      <w:pPr>
        <w:spacing w:after="0" w:line="240" w:lineRule="auto"/>
        <w:ind w:left="-48"/>
        <w:rPr>
          <w:rFonts w:ascii="Arial" w:hAnsi="Arial" w:cs="Arial"/>
          <w:sz w:val="16"/>
          <w:szCs w:val="16"/>
        </w:rPr>
      </w:pPr>
      <w:r w:rsidRPr="00D46F2F">
        <w:rPr>
          <w:rFonts w:ascii="Arial" w:hAnsi="Arial" w:cs="Arial"/>
          <w:sz w:val="16"/>
          <w:szCs w:val="16"/>
        </w:rPr>
        <w:t>Важно: Дребни писмени, буквени, граматически грешки и поправки във форматирането не са описани.</w:t>
      </w:r>
    </w:p>
    <w:p w14:paraId="0D949016" w14:textId="77777777" w:rsidR="00A31F12" w:rsidRPr="00D46F2F" w:rsidRDefault="00A31F12" w:rsidP="00A31F12">
      <w:pPr>
        <w:pStyle w:val="BodyTextIndent2"/>
        <w:ind w:left="-180"/>
        <w:rPr>
          <w:rFonts w:ascii="Arial" w:hAnsi="Arial" w:cs="Arial"/>
        </w:rPr>
      </w:pPr>
    </w:p>
    <w:p w14:paraId="17685C6F" w14:textId="50D9FAAF" w:rsidR="00A31F12" w:rsidRPr="00D46F2F" w:rsidRDefault="00A31F12" w:rsidP="00A31F12">
      <w:pPr>
        <w:pStyle w:val="BodyTextIndent2"/>
        <w:ind w:left="-180"/>
        <w:jc w:val="right"/>
        <w:rPr>
          <w:rFonts w:ascii="Arial" w:hAnsi="Arial" w:cs="Arial"/>
        </w:rPr>
      </w:pPr>
      <w:r w:rsidRPr="00D46F2F">
        <w:rPr>
          <w:rFonts w:ascii="Arial" w:hAnsi="Arial" w:cs="Arial"/>
        </w:rPr>
        <w:t xml:space="preserve">LIVER-Screen® </w:t>
      </w:r>
      <w:r w:rsidRPr="00D46F2F">
        <w:rPr>
          <w:rFonts w:ascii="Arial" w:hAnsi="Arial" w:cs="Arial"/>
          <w:i/>
          <w:iCs/>
          <w:lang w:val="bg-BG"/>
        </w:rPr>
        <w:t>реф.</w:t>
      </w:r>
      <w:r w:rsidRPr="00D46F2F">
        <w:rPr>
          <w:rFonts w:ascii="Arial" w:hAnsi="Arial" w:cs="Arial"/>
          <w:i/>
          <w:iCs/>
        </w:rPr>
        <w:t xml:space="preserve"> </w:t>
      </w:r>
      <w:r w:rsidRPr="00D46F2F">
        <w:rPr>
          <w:rFonts w:ascii="Arial" w:hAnsi="Arial" w:cs="Arial"/>
          <w:i/>
          <w:iCs/>
          <w:lang w:val="bg-BG"/>
        </w:rPr>
        <w:t>999984</w:t>
      </w:r>
      <w:r w:rsidRPr="00D46F2F">
        <w:rPr>
          <w:rFonts w:ascii="Arial" w:hAnsi="Arial" w:cs="Arial"/>
          <w:i/>
          <w:iCs/>
          <w:lang w:val="en-US"/>
        </w:rPr>
        <w:t>W-3L</w:t>
      </w:r>
      <w:r w:rsidR="005B1DD8">
        <w:rPr>
          <w:rFonts w:ascii="Arial" w:hAnsi="Arial" w:cs="Arial"/>
          <w:i/>
          <w:iCs/>
          <w:lang w:val="en-US"/>
        </w:rPr>
        <w:t>/BG</w:t>
      </w:r>
    </w:p>
    <w:p w14:paraId="19AEC9E5" w14:textId="6A07F0A5" w:rsidR="00A31F12" w:rsidRPr="00D46F2F" w:rsidRDefault="00A31F12" w:rsidP="00A31F12">
      <w:pPr>
        <w:pStyle w:val="BodyTextIndent2"/>
        <w:ind w:left="-180"/>
        <w:jc w:val="right"/>
        <w:rPr>
          <w:rFonts w:ascii="Arial" w:hAnsi="Arial" w:cs="Arial"/>
        </w:rPr>
      </w:pPr>
      <w:r w:rsidRPr="00D46F2F">
        <w:rPr>
          <w:rFonts w:ascii="Arial" w:hAnsi="Arial" w:cs="Arial"/>
          <w:b w:val="0"/>
          <w:bCs w:val="0"/>
        </w:rPr>
        <w:t xml:space="preserve">MD-990005 m5 c </w:t>
      </w:r>
      <w:r w:rsidR="00C35DEC">
        <w:rPr>
          <w:rFonts w:ascii="Arial" w:hAnsi="Arial" w:cs="Arial"/>
          <w:b w:val="0"/>
          <w:bCs w:val="0"/>
        </w:rPr>
        <w:t>bg</w:t>
      </w:r>
      <w:r w:rsidRPr="00D46F2F">
        <w:rPr>
          <w:rFonts w:ascii="Arial" w:hAnsi="Arial" w:cs="Arial"/>
          <w:b w:val="0"/>
          <w:bCs w:val="0"/>
        </w:rPr>
        <w:t xml:space="preserve"> – </w:t>
      </w:r>
      <w:r w:rsidR="00C35DEC">
        <w:rPr>
          <w:rFonts w:ascii="Arial" w:hAnsi="Arial" w:cs="Arial"/>
          <w:b w:val="0"/>
          <w:bCs w:val="0"/>
          <w:lang w:val="bg-BG"/>
        </w:rPr>
        <w:t>Създадена 08/2022</w:t>
      </w:r>
    </w:p>
    <w:p w14:paraId="67CF3194" w14:textId="1087E9A4" w:rsidR="009D73D4" w:rsidRPr="00C35DEC" w:rsidRDefault="009D73D4" w:rsidP="00C35DEC">
      <w:pPr>
        <w:spacing w:after="0" w:line="240" w:lineRule="auto"/>
        <w:rPr>
          <w:rFonts w:ascii="Arial" w:hAnsi="Arial" w:cs="Arial"/>
          <w:sz w:val="16"/>
          <w:szCs w:val="16"/>
          <w:lang w:val="es-ES"/>
        </w:rPr>
      </w:pPr>
    </w:p>
    <w:sectPr w:rsidR="009D73D4" w:rsidRPr="00C35DEC" w:rsidSect="00233426">
      <w:pgSz w:w="11906" w:h="16838"/>
      <w:pgMar w:top="426" w:right="282" w:bottom="284" w:left="426" w:header="708" w:footer="708" w:gutter="0"/>
      <w:cols w:num="2"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AF9"/>
    <w:multiLevelType w:val="hybridMultilevel"/>
    <w:tmpl w:val="BC3CD50A"/>
    <w:lvl w:ilvl="0" w:tplc="0A44275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B8D3116"/>
    <w:multiLevelType w:val="hybridMultilevel"/>
    <w:tmpl w:val="B3483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7F72D4"/>
    <w:multiLevelType w:val="hybridMultilevel"/>
    <w:tmpl w:val="68A871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C220F2"/>
    <w:multiLevelType w:val="hybridMultilevel"/>
    <w:tmpl w:val="BC3CD5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DD3F0A"/>
    <w:multiLevelType w:val="hybridMultilevel"/>
    <w:tmpl w:val="CCB4D3C2"/>
    <w:lvl w:ilvl="0" w:tplc="5F664FF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3A02C6D"/>
    <w:multiLevelType w:val="hybridMultilevel"/>
    <w:tmpl w:val="B3483EDE"/>
    <w:lvl w:ilvl="0" w:tplc="7E5CFE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B7C38BF"/>
    <w:multiLevelType w:val="hybridMultilevel"/>
    <w:tmpl w:val="68A87186"/>
    <w:lvl w:ilvl="0" w:tplc="732AB1E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504199174">
    <w:abstractNumId w:val="4"/>
  </w:num>
  <w:num w:numId="2" w16cid:durableId="850098655">
    <w:abstractNumId w:val="6"/>
  </w:num>
  <w:num w:numId="3" w16cid:durableId="40059207">
    <w:abstractNumId w:val="0"/>
  </w:num>
  <w:num w:numId="4" w16cid:durableId="1398554779">
    <w:abstractNumId w:val="5"/>
  </w:num>
  <w:num w:numId="5" w16cid:durableId="1828520744">
    <w:abstractNumId w:val="2"/>
  </w:num>
  <w:num w:numId="6" w16cid:durableId="495463071">
    <w:abstractNumId w:val="3"/>
  </w:num>
  <w:num w:numId="7" w16cid:durableId="129043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D5"/>
    <w:rsid w:val="00007F16"/>
    <w:rsid w:val="000132F9"/>
    <w:rsid w:val="000C7D5C"/>
    <w:rsid w:val="000F591E"/>
    <w:rsid w:val="000F7519"/>
    <w:rsid w:val="00111E85"/>
    <w:rsid w:val="0015380E"/>
    <w:rsid w:val="001C6D7B"/>
    <w:rsid w:val="001D6439"/>
    <w:rsid w:val="001E4297"/>
    <w:rsid w:val="001F154D"/>
    <w:rsid w:val="00233426"/>
    <w:rsid w:val="00243752"/>
    <w:rsid w:val="00355FDB"/>
    <w:rsid w:val="00356CB4"/>
    <w:rsid w:val="003B5B07"/>
    <w:rsid w:val="003C19ED"/>
    <w:rsid w:val="0046398F"/>
    <w:rsid w:val="004906ED"/>
    <w:rsid w:val="00497E18"/>
    <w:rsid w:val="004C1A39"/>
    <w:rsid w:val="0058743B"/>
    <w:rsid w:val="005B1DD8"/>
    <w:rsid w:val="005E17D8"/>
    <w:rsid w:val="00600CCE"/>
    <w:rsid w:val="00603ED5"/>
    <w:rsid w:val="0061526D"/>
    <w:rsid w:val="00625B35"/>
    <w:rsid w:val="00667D38"/>
    <w:rsid w:val="006718E6"/>
    <w:rsid w:val="00675F56"/>
    <w:rsid w:val="00751C5F"/>
    <w:rsid w:val="00787D65"/>
    <w:rsid w:val="007A01F2"/>
    <w:rsid w:val="007B385C"/>
    <w:rsid w:val="007C2FCA"/>
    <w:rsid w:val="007C4EE2"/>
    <w:rsid w:val="007E5812"/>
    <w:rsid w:val="007F0665"/>
    <w:rsid w:val="007F41D7"/>
    <w:rsid w:val="00800B5A"/>
    <w:rsid w:val="00804380"/>
    <w:rsid w:val="00815D7D"/>
    <w:rsid w:val="00825E18"/>
    <w:rsid w:val="008A0E81"/>
    <w:rsid w:val="00906A99"/>
    <w:rsid w:val="00942640"/>
    <w:rsid w:val="00946850"/>
    <w:rsid w:val="009839A3"/>
    <w:rsid w:val="009C08BD"/>
    <w:rsid w:val="009D73D4"/>
    <w:rsid w:val="009E3878"/>
    <w:rsid w:val="00A15940"/>
    <w:rsid w:val="00A31F12"/>
    <w:rsid w:val="00A6066F"/>
    <w:rsid w:val="00A65A34"/>
    <w:rsid w:val="00A667F8"/>
    <w:rsid w:val="00AE4DFD"/>
    <w:rsid w:val="00B26083"/>
    <w:rsid w:val="00B66EEC"/>
    <w:rsid w:val="00C35DEC"/>
    <w:rsid w:val="00C64DC6"/>
    <w:rsid w:val="00CB6B42"/>
    <w:rsid w:val="00D26557"/>
    <w:rsid w:val="00D46F2F"/>
    <w:rsid w:val="00D5019C"/>
    <w:rsid w:val="00D824A8"/>
    <w:rsid w:val="00E25926"/>
    <w:rsid w:val="00E41422"/>
    <w:rsid w:val="00E75DBE"/>
    <w:rsid w:val="00E973D8"/>
    <w:rsid w:val="00EC07C2"/>
    <w:rsid w:val="00ED0FD8"/>
    <w:rsid w:val="00F67E44"/>
    <w:rsid w:val="00F87A37"/>
    <w:rsid w:val="00FA3B79"/>
    <w:rsid w:val="00FE5099"/>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11791CF"/>
  <w15:chartTrackingRefBased/>
  <w15:docId w15:val="{C594392F-75BD-4818-9565-F7901370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4C1A39"/>
    <w:pPr>
      <w:keepNext/>
      <w:spacing w:after="0" w:line="240" w:lineRule="auto"/>
      <w:outlineLvl w:val="3"/>
    </w:pPr>
    <w:rPr>
      <w:rFonts w:ascii="Times New Roman" w:eastAsia="Times New Roman" w:hAnsi="Times New Roman" w:cs="Times New Roman"/>
      <w:b/>
      <w:bCs/>
      <w:sz w:val="1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752"/>
    <w:pPr>
      <w:ind w:left="720"/>
      <w:contextualSpacing/>
    </w:pPr>
  </w:style>
  <w:style w:type="character" w:styleId="Hyperlink">
    <w:name w:val="Hyperlink"/>
    <w:basedOn w:val="DefaultParagraphFont"/>
    <w:uiPriority w:val="99"/>
    <w:unhideWhenUsed/>
    <w:rsid w:val="009D73D4"/>
    <w:rPr>
      <w:color w:val="0563C1" w:themeColor="hyperlink"/>
      <w:u w:val="single"/>
    </w:rPr>
  </w:style>
  <w:style w:type="character" w:styleId="UnresolvedMention">
    <w:name w:val="Unresolved Mention"/>
    <w:basedOn w:val="DefaultParagraphFont"/>
    <w:uiPriority w:val="99"/>
    <w:semiHidden/>
    <w:unhideWhenUsed/>
    <w:rsid w:val="009D73D4"/>
    <w:rPr>
      <w:color w:val="605E5C"/>
      <w:shd w:val="clear" w:color="auto" w:fill="E1DFDD"/>
    </w:rPr>
  </w:style>
  <w:style w:type="character" w:customStyle="1" w:styleId="Heading4Char">
    <w:name w:val="Heading 4 Char"/>
    <w:basedOn w:val="DefaultParagraphFont"/>
    <w:link w:val="Heading4"/>
    <w:rsid w:val="004C1A39"/>
    <w:rPr>
      <w:rFonts w:ascii="Times New Roman" w:eastAsia="Times New Roman" w:hAnsi="Times New Roman" w:cs="Times New Roman"/>
      <w:b/>
      <w:bCs/>
      <w:sz w:val="14"/>
      <w:szCs w:val="24"/>
      <w:lang w:val="en-US" w:eastAsia="fr-FR"/>
    </w:rPr>
  </w:style>
  <w:style w:type="paragraph" w:styleId="Footer">
    <w:name w:val="footer"/>
    <w:basedOn w:val="Normal"/>
    <w:link w:val="FooterChar"/>
    <w:semiHidden/>
    <w:rsid w:val="004C1A39"/>
    <w:pPr>
      <w:tabs>
        <w:tab w:val="center" w:pos="4536"/>
        <w:tab w:val="right" w:pos="9072"/>
      </w:tabs>
      <w:spacing w:after="0" w:line="240" w:lineRule="auto"/>
    </w:pPr>
    <w:rPr>
      <w:rFonts w:ascii="Times New Roman" w:eastAsia="SimSun" w:hAnsi="Times New Roman" w:cs="Times New Roman"/>
      <w:sz w:val="24"/>
      <w:szCs w:val="24"/>
      <w:lang w:val="fr-FR" w:eastAsia="zh-CN"/>
    </w:rPr>
  </w:style>
  <w:style w:type="character" w:customStyle="1" w:styleId="FooterChar">
    <w:name w:val="Footer Char"/>
    <w:basedOn w:val="DefaultParagraphFont"/>
    <w:link w:val="Footer"/>
    <w:semiHidden/>
    <w:rsid w:val="004C1A39"/>
    <w:rPr>
      <w:rFonts w:ascii="Times New Roman" w:eastAsia="SimSun" w:hAnsi="Times New Roman" w:cs="Times New Roman"/>
      <w:sz w:val="24"/>
      <w:szCs w:val="24"/>
      <w:lang w:val="fr-FR" w:eastAsia="zh-CN"/>
    </w:rPr>
  </w:style>
  <w:style w:type="paragraph" w:styleId="BodyTextIndent2">
    <w:name w:val="Body Text Indent 2"/>
    <w:basedOn w:val="Normal"/>
    <w:link w:val="BodyTextIndent2Char"/>
    <w:semiHidden/>
    <w:rsid w:val="004C1A39"/>
    <w:pPr>
      <w:spacing w:after="0" w:line="240" w:lineRule="auto"/>
      <w:ind w:left="-360"/>
      <w:jc w:val="both"/>
    </w:pPr>
    <w:rPr>
      <w:rFonts w:ascii="Times New Roman" w:eastAsia="SimSun" w:hAnsi="Times New Roman" w:cs="Times New Roman"/>
      <w:b/>
      <w:bCs/>
      <w:sz w:val="16"/>
      <w:szCs w:val="16"/>
      <w:lang w:val="es-ES" w:eastAsia="zh-CN"/>
    </w:rPr>
  </w:style>
  <w:style w:type="character" w:customStyle="1" w:styleId="BodyTextIndent2Char">
    <w:name w:val="Body Text Indent 2 Char"/>
    <w:basedOn w:val="DefaultParagraphFont"/>
    <w:link w:val="BodyTextIndent2"/>
    <w:semiHidden/>
    <w:rsid w:val="004C1A39"/>
    <w:rPr>
      <w:rFonts w:ascii="Times New Roman" w:eastAsia="SimSun" w:hAnsi="Times New Roman" w:cs="Times New Roman"/>
      <w:b/>
      <w:bCs/>
      <w:sz w:val="16"/>
      <w:szCs w:val="16"/>
      <w:lang w:val="es-ES" w:eastAsia="zh-CN"/>
    </w:rPr>
  </w:style>
  <w:style w:type="table" w:styleId="TableGrid">
    <w:name w:val="Table Grid"/>
    <w:basedOn w:val="TableNormal"/>
    <w:uiPriority w:val="39"/>
    <w:rsid w:val="000F5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73615">
      <w:bodyDiv w:val="1"/>
      <w:marLeft w:val="0"/>
      <w:marRight w:val="0"/>
      <w:marTop w:val="0"/>
      <w:marBottom w:val="0"/>
      <w:divBdr>
        <w:top w:val="none" w:sz="0" w:space="0" w:color="auto"/>
        <w:left w:val="none" w:sz="0" w:space="0" w:color="auto"/>
        <w:bottom w:val="none" w:sz="0" w:space="0" w:color="auto"/>
        <w:right w:val="none" w:sz="0" w:space="0" w:color="auto"/>
      </w:divBdr>
    </w:div>
    <w:div w:id="12873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hyperlink" Target="https://www.ncbi.nlm.nih.gov/books/NBK425/" TargetMode="External"/><Relationship Id="rId39" Type="http://schemas.openxmlformats.org/officeDocument/2006/relationships/image" Target="media/image24.png"/><Relationship Id="rId21" Type="http://schemas.openxmlformats.org/officeDocument/2006/relationships/image" Target="media/image10.png"/><Relationship Id="rId34" Type="http://schemas.openxmlformats.org/officeDocument/2006/relationships/image" Target="media/image19.png"/><Relationship Id="rId42" Type="http://schemas.openxmlformats.org/officeDocument/2006/relationships/oleObject" Target="embeddings/oleObject9.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image" Target="media/image13.png"/><Relationship Id="rId32" Type="http://schemas.openxmlformats.org/officeDocument/2006/relationships/image" Target="media/image17.jpe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2.jpeg"/><Relationship Id="rId28" Type="http://schemas.openxmlformats.org/officeDocument/2006/relationships/image" Target="media/image14.jpeg"/><Relationship Id="rId36" Type="http://schemas.openxmlformats.org/officeDocument/2006/relationships/image" Target="media/image21.png"/><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oleObject" Target="embeddings/oleObject8.bin"/><Relationship Id="rId44"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hyperlink" Target="https://www.mayocliniclabs.com/test-catalog/Clinical+and+Interpretive/8360" TargetMode="External"/><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image" Target="media/image27.jpeg"/><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hyperlink" Target="http://www.doctissimo.fr/html/sante/analyses/ana_enzymes08.htm" TargetMode="External"/><Relationship Id="rId33" Type="http://schemas.openxmlformats.org/officeDocument/2006/relationships/image" Target="media/image18.emf"/><Relationship Id="rId38" Type="http://schemas.openxmlformats.org/officeDocument/2006/relationships/image" Target="media/image23.png"/><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Gramatikova</dc:creator>
  <cp:keywords/>
  <dc:description/>
  <cp:lastModifiedBy>Adventgroup 5</cp:lastModifiedBy>
  <cp:revision>14</cp:revision>
  <cp:lastPrinted>2022-08-26T13:48:00Z</cp:lastPrinted>
  <dcterms:created xsi:type="dcterms:W3CDTF">2022-07-15T08:34:00Z</dcterms:created>
  <dcterms:modified xsi:type="dcterms:W3CDTF">2023-02-07T09:26:00Z</dcterms:modified>
</cp:coreProperties>
</file>